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b/>
          <w:bCs/>
          <w:sz w:val="32"/>
          <w:szCs w:val="32"/>
        </w:rPr>
        <w:t>南通师范高等专科学校《师范源头奔涌浪——南通师范高等专科学校校友特级教师杏坛谈艺录》出版采购项目单一来源</w:t>
      </w:r>
      <w:r>
        <w:rPr>
          <w:rFonts w:hint="eastAsia"/>
          <w:b/>
          <w:bCs/>
          <w:sz w:val="32"/>
          <w:szCs w:val="32"/>
          <w:lang w:val="en-US" w:eastAsia="zh-CN"/>
        </w:rPr>
        <w:t>邀请函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南通师范高等专科学校《师范源头奔涌浪——南通师范高等专科学校校友特级教师杏坛谈艺录》出版项目进行单一来源采购，现邀请“南京师范大学出版社有限责任公司”进行谈判协商。</w:t>
      </w:r>
    </w:p>
    <w:p>
      <w:pPr>
        <w:pStyle w:val="2"/>
        <w:shd w:val="clear" w:color="auto" w:fill="FFFFFF"/>
        <w:wordWrap w:val="0"/>
        <w:spacing w:before="0" w:beforeAutospacing="0" w:after="0" w:afterAutospacing="0" w:line="315" w:lineRule="atLeast"/>
        <w:ind w:firstLine="562" w:firstLineChars="200"/>
        <w:rPr>
          <w:rFonts w:hint="eastAsia" w:asciiTheme="minorHAnsi" w:hAnsiTheme="minorHAnsi" w:eastAsiaTheme="minorEastAsia" w:cstheme="minorBidi"/>
          <w:kern w:val="2"/>
          <w:sz w:val="24"/>
          <w:szCs w:val="24"/>
          <w:lang w:val="en-US" w:eastAsia="zh-CN" w:bidi="ar-SA"/>
        </w:rPr>
      </w:pPr>
      <w:r>
        <w:rPr>
          <w:rFonts w:hint="eastAsia"/>
          <w:b/>
          <w:bCs/>
          <w:color w:val="000000"/>
          <w:sz w:val="28"/>
          <w:szCs w:val="28"/>
          <w:shd w:val="clear" w:color="auto" w:fill="FFFFFF"/>
        </w:rPr>
        <w:t>一、采购项目编号：</w:t>
      </w:r>
      <w:r>
        <w:rPr>
          <w:rFonts w:hint="eastAsia" w:asciiTheme="minorHAnsi" w:hAnsiTheme="minorHAnsi" w:eastAsiaTheme="minorEastAsia" w:cstheme="minorBidi"/>
          <w:kern w:val="2"/>
          <w:sz w:val="24"/>
          <w:szCs w:val="24"/>
          <w:lang w:val="en-US" w:eastAsia="zh-CN" w:bidi="ar-SA"/>
        </w:rPr>
        <w:t>TSGZCG2022013</w:t>
      </w:r>
    </w:p>
    <w:p>
      <w:pPr>
        <w:pStyle w:val="2"/>
        <w:shd w:val="clear" w:color="auto" w:fill="FFFFFF"/>
        <w:wordWrap w:val="0"/>
        <w:spacing w:before="0" w:beforeAutospacing="0" w:after="0" w:afterAutospacing="0" w:line="315" w:lineRule="atLeast"/>
        <w:ind w:firstLine="562" w:firstLineChars="200"/>
        <w:rPr>
          <w:sz w:val="24"/>
          <w:szCs w:val="24"/>
        </w:rPr>
      </w:pPr>
      <w:r>
        <w:rPr>
          <w:rFonts w:hint="eastAsia" w:ascii="宋体" w:hAnsi="宋体" w:eastAsia="宋体" w:cs="宋体"/>
          <w:b/>
          <w:bCs/>
          <w:color w:val="000000"/>
          <w:kern w:val="0"/>
          <w:sz w:val="28"/>
          <w:szCs w:val="28"/>
          <w:shd w:val="clear" w:color="auto" w:fill="FFFFFF"/>
          <w:lang w:val="en-US" w:eastAsia="zh-CN" w:bidi="ar-SA"/>
        </w:rPr>
        <w:t>二、</w:t>
      </w:r>
      <w:r>
        <w:rPr>
          <w:rFonts w:hint="eastAsia"/>
          <w:b/>
          <w:bCs/>
          <w:color w:val="000000"/>
          <w:sz w:val="28"/>
          <w:szCs w:val="28"/>
          <w:shd w:val="clear" w:color="auto" w:fill="FFFFFF"/>
          <w:lang w:val="en-US" w:eastAsia="zh-CN"/>
        </w:rPr>
        <w:t>采购</w:t>
      </w:r>
      <w:r>
        <w:rPr>
          <w:rFonts w:hint="eastAsia" w:ascii="宋体" w:hAnsi="宋体" w:eastAsia="宋体" w:cs="宋体"/>
          <w:b/>
          <w:bCs/>
          <w:color w:val="000000"/>
          <w:kern w:val="0"/>
          <w:sz w:val="28"/>
          <w:szCs w:val="28"/>
          <w:shd w:val="clear" w:color="auto" w:fill="FFFFFF"/>
          <w:lang w:val="en-US" w:eastAsia="zh-CN" w:bidi="ar-SA"/>
        </w:rPr>
        <w:t>项目名称：</w:t>
      </w:r>
      <w:r>
        <w:rPr>
          <w:rFonts w:hint="eastAsia" w:asciiTheme="minorHAnsi" w:hAnsiTheme="minorHAnsi" w:eastAsiaTheme="minorEastAsia" w:cstheme="minorBidi"/>
          <w:kern w:val="2"/>
          <w:sz w:val="24"/>
          <w:szCs w:val="24"/>
          <w:lang w:val="en-US" w:eastAsia="zh-CN" w:bidi="ar-SA"/>
        </w:rPr>
        <w:t>《师范源头奔涌浪——南通师范高等专科学校校友特级教师杏坛谈艺录》出版</w:t>
      </w:r>
    </w:p>
    <w:p>
      <w:pPr>
        <w:pStyle w:val="2"/>
        <w:shd w:val="clear" w:color="auto" w:fill="FFFFFF"/>
        <w:wordWrap w:val="0"/>
        <w:spacing w:before="0" w:beforeAutospacing="0" w:after="0" w:afterAutospacing="0" w:line="315" w:lineRule="atLeast"/>
        <w:ind w:firstLine="562" w:firstLineChars="200"/>
        <w:rPr>
          <w:rFonts w:hint="eastAsia" w:asciiTheme="minorHAnsi" w:hAnsiTheme="minorHAnsi" w:eastAsiaTheme="minorEastAsia" w:cstheme="minorBidi"/>
          <w:kern w:val="2"/>
          <w:sz w:val="24"/>
          <w:szCs w:val="24"/>
          <w:lang w:val="en-US" w:eastAsia="zh-CN" w:bidi="ar-SA"/>
        </w:rPr>
      </w:pPr>
      <w:r>
        <w:rPr>
          <w:rFonts w:hint="eastAsia"/>
          <w:b/>
          <w:bCs/>
          <w:color w:val="000000"/>
          <w:sz w:val="28"/>
          <w:szCs w:val="28"/>
          <w:shd w:val="clear" w:color="auto" w:fill="FFFFFF"/>
        </w:rPr>
        <w:t>三、采购预算</w:t>
      </w:r>
      <w:r>
        <w:rPr>
          <w:rFonts w:hint="eastAsia"/>
          <w:b/>
          <w:bCs/>
          <w:color w:val="000000"/>
          <w:sz w:val="28"/>
          <w:szCs w:val="28"/>
          <w:shd w:val="clear" w:color="auto" w:fill="FFFFFF"/>
          <w:lang w:val="en-US" w:eastAsia="zh-CN"/>
        </w:rPr>
        <w:t>及限价</w:t>
      </w:r>
      <w:r>
        <w:rPr>
          <w:rFonts w:hint="eastAsia"/>
          <w:b/>
          <w:bCs/>
          <w:color w:val="000000"/>
          <w:sz w:val="28"/>
          <w:szCs w:val="28"/>
          <w:shd w:val="clear" w:color="auto" w:fill="FFFFFF"/>
        </w:rPr>
        <w:t>：</w:t>
      </w:r>
      <w:r>
        <w:rPr>
          <w:rFonts w:hint="eastAsia" w:asciiTheme="minorHAnsi" w:hAnsiTheme="minorHAnsi" w:eastAsiaTheme="minorEastAsia" w:cstheme="minorBidi"/>
          <w:kern w:val="2"/>
          <w:sz w:val="24"/>
          <w:szCs w:val="24"/>
          <w:lang w:val="en-US" w:eastAsia="zh-CN" w:bidi="ar-SA"/>
        </w:rPr>
        <w:t>15.6万元</w:t>
      </w:r>
    </w:p>
    <w:p>
      <w:pPr>
        <w:pStyle w:val="2"/>
        <w:shd w:val="clear" w:color="auto" w:fill="FFFFFF"/>
        <w:wordWrap w:val="0"/>
        <w:spacing w:before="0" w:beforeAutospacing="0" w:after="0" w:afterAutospacing="0" w:line="315" w:lineRule="atLeast"/>
        <w:ind w:firstLine="562" w:firstLineChars="200"/>
        <w:rPr>
          <w:rFonts w:hint="eastAsia" w:asciiTheme="minorHAnsi" w:hAnsiTheme="minorHAnsi" w:eastAsiaTheme="minorEastAsia" w:cstheme="minorBidi"/>
          <w:kern w:val="2"/>
          <w:sz w:val="24"/>
          <w:szCs w:val="24"/>
          <w:lang w:val="en-US" w:eastAsia="zh-CN" w:bidi="ar-SA"/>
        </w:rPr>
      </w:pPr>
      <w:r>
        <w:rPr>
          <w:rFonts w:hint="eastAsia"/>
          <w:b/>
          <w:bCs/>
          <w:color w:val="000000"/>
          <w:sz w:val="28"/>
          <w:szCs w:val="28"/>
          <w:shd w:val="clear" w:color="auto" w:fill="FFFFFF"/>
        </w:rPr>
        <w:t>四、采购数量：</w:t>
      </w:r>
      <w:r>
        <w:rPr>
          <w:rFonts w:hint="eastAsia" w:asciiTheme="minorHAnsi" w:hAnsiTheme="minorHAnsi" w:eastAsiaTheme="minorEastAsia" w:cstheme="minorBidi"/>
          <w:kern w:val="2"/>
          <w:sz w:val="24"/>
          <w:szCs w:val="24"/>
          <w:lang w:val="en-US" w:eastAsia="zh-CN" w:bidi="ar-SA"/>
        </w:rPr>
        <w:t>1项</w:t>
      </w:r>
    </w:p>
    <w:p>
      <w:pPr>
        <w:pStyle w:val="2"/>
        <w:shd w:val="clear" w:color="auto" w:fill="FFFFFF"/>
        <w:wordWrap w:val="0"/>
        <w:spacing w:before="0" w:beforeAutospacing="0" w:after="0" w:afterAutospacing="0" w:line="315" w:lineRule="atLeast"/>
        <w:ind w:firstLine="562" w:firstLineChars="200"/>
        <w:rPr>
          <w:rFonts w:hint="eastAsia"/>
          <w:b/>
          <w:bCs/>
          <w:color w:val="000000"/>
          <w:sz w:val="28"/>
          <w:szCs w:val="28"/>
          <w:shd w:val="clear" w:color="auto" w:fill="FFFFFF"/>
        </w:rPr>
      </w:pPr>
      <w:r>
        <w:rPr>
          <w:rFonts w:hint="eastAsia"/>
          <w:b/>
          <w:bCs/>
          <w:color w:val="000000"/>
          <w:sz w:val="28"/>
          <w:szCs w:val="28"/>
          <w:shd w:val="clear" w:color="auto" w:fill="FFFFFF"/>
        </w:rPr>
        <w:t>五、采购内容及需求：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原稿约 800千字，约55个印张，作品成书为平装，开本 718*1000  1/16，内芯用纸 80克纯质纸，封面用纸250克铜版纸，其他辅材 UV，覆亚膜，8*3页彩插，内加环扉。2022 年 12 月12 日前出版上述作品并交付，印数为 3600 套（一套三册）。</w:t>
      </w:r>
    </w:p>
    <w:p>
      <w:pPr>
        <w:pStyle w:val="2"/>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六、时间、地点和联系人信息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Theme="minorEastAsia"/>
          <w:sz w:val="24"/>
          <w:szCs w:val="24"/>
          <w:lang w:eastAsia="zh-CN"/>
        </w:rPr>
      </w:pPr>
      <w:r>
        <w:rPr>
          <w:rFonts w:hint="eastAsia"/>
          <w:sz w:val="24"/>
          <w:szCs w:val="24"/>
        </w:rPr>
        <w:t>1.供应商响应文件接收截止及谈判开始时间：2022年11月8日14:30</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.谈判地点：南通师范高等专科学校</w:t>
      </w:r>
      <w:r>
        <w:rPr>
          <w:rFonts w:hint="eastAsia"/>
          <w:sz w:val="24"/>
          <w:szCs w:val="24"/>
          <w:lang w:val="en-US" w:eastAsia="zh-CN"/>
        </w:rPr>
        <w:t>开发区</w:t>
      </w:r>
      <w:r>
        <w:rPr>
          <w:rFonts w:hint="eastAsia"/>
          <w:sz w:val="24"/>
          <w:szCs w:val="24"/>
        </w:rPr>
        <w:t>校区时孙楼</w:t>
      </w:r>
      <w:r>
        <w:rPr>
          <w:rFonts w:hint="eastAsia"/>
          <w:sz w:val="24"/>
          <w:szCs w:val="24"/>
          <w:lang w:val="en-US" w:eastAsia="zh-CN"/>
        </w:rPr>
        <w:t>105</w:t>
      </w:r>
      <w:r>
        <w:rPr>
          <w:rFonts w:hint="eastAsia"/>
          <w:sz w:val="24"/>
          <w:szCs w:val="24"/>
        </w:rPr>
        <w:t>会议室（南通经济开发区育贤路2号），如有变动，另行通知。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3</w:t>
      </w:r>
      <w:r>
        <w:rPr>
          <w:rFonts w:hint="eastAsia"/>
          <w:sz w:val="24"/>
          <w:szCs w:val="24"/>
        </w:rPr>
        <w:t>.谈判联系人：王老师</w:t>
      </w:r>
      <w:r>
        <w:rPr>
          <w:rFonts w:hint="eastAsia"/>
          <w:sz w:val="24"/>
          <w:szCs w:val="24"/>
          <w:lang w:val="en-US" w:eastAsia="zh-CN"/>
        </w:rPr>
        <w:t>19851330059</w:t>
      </w:r>
    </w:p>
    <w:p>
      <w:pPr>
        <w:pStyle w:val="2"/>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七、供应商需递交的材料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1.法人</w:t>
      </w:r>
      <w:r>
        <w:rPr>
          <w:rFonts w:hint="eastAsia"/>
          <w:sz w:val="24"/>
          <w:szCs w:val="24"/>
          <w:lang w:val="en-US" w:eastAsia="zh-CN"/>
        </w:rPr>
        <w:t>授权</w:t>
      </w:r>
      <w:r>
        <w:rPr>
          <w:rFonts w:hint="eastAsia"/>
          <w:sz w:val="24"/>
          <w:szCs w:val="24"/>
        </w:rPr>
        <w:t>委托书，</w:t>
      </w:r>
      <w:r>
        <w:rPr>
          <w:rFonts w:hint="eastAsia"/>
          <w:sz w:val="24"/>
          <w:szCs w:val="24"/>
          <w:lang w:val="en-US" w:eastAsia="zh-CN"/>
        </w:rPr>
        <w:t>被</w:t>
      </w:r>
      <w:r>
        <w:rPr>
          <w:rFonts w:hint="eastAsia"/>
          <w:sz w:val="24"/>
          <w:szCs w:val="24"/>
        </w:rPr>
        <w:t>授权人身份证复印件（带原件备查）；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2.供应商简况、</w:t>
      </w:r>
      <w:r>
        <w:rPr>
          <w:rFonts w:hint="eastAsia"/>
          <w:sz w:val="24"/>
          <w:szCs w:val="24"/>
          <w:lang w:val="en-US" w:eastAsia="zh-CN"/>
        </w:rPr>
        <w:t>营业执照副本复印件、出版印刷资质</w:t>
      </w:r>
      <w:r>
        <w:rPr>
          <w:rFonts w:hint="eastAsia"/>
          <w:sz w:val="24"/>
          <w:szCs w:val="24"/>
        </w:rPr>
        <w:t>复印件</w:t>
      </w:r>
      <w:r>
        <w:rPr>
          <w:rFonts w:hint="eastAsia"/>
          <w:sz w:val="24"/>
          <w:szCs w:val="24"/>
          <w:lang w:eastAsia="zh-CN"/>
        </w:rPr>
        <w:t>，</w:t>
      </w:r>
      <w:r>
        <w:rPr>
          <w:rFonts w:hint="eastAsia"/>
          <w:sz w:val="24"/>
          <w:szCs w:val="24"/>
        </w:rPr>
        <w:t>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3.廉洁承诺书(加盖公章)；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4.</w:t>
      </w:r>
      <w:r>
        <w:rPr>
          <w:rFonts w:hint="eastAsia"/>
          <w:sz w:val="24"/>
          <w:szCs w:val="24"/>
          <w:lang w:val="en-US" w:eastAsia="zh-CN"/>
        </w:rPr>
        <w:t>满足项目需求</w:t>
      </w:r>
      <w:r>
        <w:rPr>
          <w:rFonts w:hint="eastAsia"/>
          <w:sz w:val="24"/>
          <w:szCs w:val="24"/>
        </w:rPr>
        <w:t>承诺</w:t>
      </w:r>
      <w:r>
        <w:rPr>
          <w:rFonts w:hint="eastAsia"/>
          <w:sz w:val="24"/>
          <w:szCs w:val="24"/>
          <w:lang w:val="en-US" w:eastAsia="zh-CN"/>
        </w:rPr>
        <w:t>书</w:t>
      </w:r>
      <w:r>
        <w:rPr>
          <w:rFonts w:hint="eastAsia"/>
          <w:sz w:val="24"/>
          <w:szCs w:val="24"/>
        </w:rPr>
        <w:t>(</w:t>
      </w:r>
      <w:r>
        <w:rPr>
          <w:rFonts w:hint="eastAsia"/>
          <w:sz w:val="24"/>
          <w:szCs w:val="24"/>
          <w:lang w:val="en-US" w:eastAsia="zh-CN"/>
        </w:rPr>
        <w:t>格式自拟，</w:t>
      </w:r>
      <w:r>
        <w:rPr>
          <w:rFonts w:hint="eastAsia"/>
          <w:sz w:val="24"/>
          <w:szCs w:val="24"/>
        </w:rPr>
        <w:t>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5.报价单(加盖公章)。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请将上述材料按顺序自编目录牢固装订成册，正本1份，副本2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pStyle w:val="2"/>
        <w:shd w:val="clear" w:color="auto" w:fill="FFFFFF"/>
        <w:wordWrap w:val="0"/>
        <w:spacing w:before="0" w:beforeAutospacing="0" w:after="0" w:afterAutospacing="0" w:line="315" w:lineRule="atLeast"/>
        <w:ind w:firstLine="562" w:firstLineChars="200"/>
        <w:rPr>
          <w:b/>
          <w:bCs/>
          <w:color w:val="000000"/>
          <w:sz w:val="28"/>
          <w:szCs w:val="28"/>
          <w:shd w:val="clear" w:color="auto" w:fill="FFFFFF"/>
        </w:rPr>
      </w:pPr>
      <w:r>
        <w:rPr>
          <w:rFonts w:hint="eastAsia"/>
          <w:b/>
          <w:bCs/>
          <w:color w:val="000000"/>
          <w:sz w:val="28"/>
          <w:szCs w:val="28"/>
          <w:shd w:val="clear" w:color="auto" w:fill="FFFFFF"/>
        </w:rPr>
        <w:t>八、谈判原则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1.供应商参加单一来源谈判时，不按第</w:t>
      </w:r>
      <w:r>
        <w:rPr>
          <w:rFonts w:hint="eastAsia"/>
          <w:sz w:val="24"/>
          <w:szCs w:val="24"/>
          <w:lang w:val="en-US" w:eastAsia="zh-CN"/>
        </w:rPr>
        <w:t>七</w:t>
      </w:r>
      <w:r>
        <w:rPr>
          <w:rFonts w:hint="eastAsia"/>
          <w:sz w:val="24"/>
          <w:szCs w:val="24"/>
        </w:rPr>
        <w:t>点要求提供齐全谈判材料的，将被拒绝进行单一来源谈判采购。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2.采购人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3.谈判成功后由采购人出具成交报告。</w:t>
      </w:r>
    </w:p>
    <w:p>
      <w:pPr>
        <w:pStyle w:val="2"/>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九、发出成交通知书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成交后采购单位向成交供应商发出成交通知书。成交通知书发出后，采购单位改变成交结果，或者成交供应商放弃成交的，应当承担相应的法律责任。</w:t>
      </w:r>
    </w:p>
    <w:p>
      <w:pPr>
        <w:pStyle w:val="2"/>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十、合同签订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成交通知书发出后10日内签订合同。</w:t>
      </w:r>
    </w:p>
    <w:p>
      <w:pPr>
        <w:pStyle w:val="2"/>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十一、费用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供应商承担所有与准备和参加单一来源谈判可能发生的全部费用，采购单位在任何情况下均无义务和责任承担这些费用。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sz w:val="24"/>
          <w:szCs w:val="24"/>
        </w:rPr>
      </w:pPr>
      <w:r>
        <w:rPr>
          <w:rFonts w:hint="eastAsia"/>
          <w:sz w:val="24"/>
          <w:szCs w:val="24"/>
        </w:rPr>
        <w:t>南通师范高等专科学校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sz w:val="24"/>
          <w:szCs w:val="24"/>
        </w:rPr>
      </w:pPr>
      <w:r>
        <w:rPr>
          <w:rFonts w:hint="eastAsia"/>
          <w:sz w:val="24"/>
          <w:szCs w:val="24"/>
        </w:rPr>
        <w:t>2022年1</w:t>
      </w:r>
      <w:r>
        <w:rPr>
          <w:rFonts w:hint="eastAsia"/>
          <w:sz w:val="24"/>
          <w:szCs w:val="24"/>
          <w:lang w:val="en-US" w:eastAsia="zh-CN"/>
        </w:rPr>
        <w:t>1</w:t>
      </w:r>
      <w:r>
        <w:rPr>
          <w:rFonts w:hint="eastAsia"/>
          <w:sz w:val="24"/>
          <w:szCs w:val="24"/>
        </w:rPr>
        <w:t>月</w:t>
      </w:r>
      <w:r>
        <w:rPr>
          <w:rFonts w:hint="eastAsia"/>
          <w:sz w:val="24"/>
          <w:szCs w:val="24"/>
          <w:lang w:val="en-US" w:eastAsia="zh-CN"/>
        </w:rPr>
        <w:t>2</w:t>
      </w:r>
      <w:r>
        <w:rPr>
          <w:rFonts w:hint="eastAsia"/>
          <w:sz w:val="24"/>
          <w:szCs w:val="24"/>
        </w:rPr>
        <w:t>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p>
    <w:p>
      <w:pPr>
        <w:rPr>
          <w:rFonts w:hint="eastAsia"/>
          <w:sz w:val="24"/>
          <w:szCs w:val="24"/>
        </w:rPr>
      </w:pPr>
      <w:r>
        <w:rPr>
          <w:rFonts w:hint="eastAsia"/>
          <w:sz w:val="24"/>
          <w:szCs w:val="24"/>
        </w:rPr>
        <w:br w:type="page"/>
      </w:r>
    </w:p>
    <w:p>
      <w:pPr>
        <w:snapToGrid w:val="0"/>
        <w:spacing w:line="560" w:lineRule="exact"/>
        <w:jc w:val="left"/>
        <w:outlineLvl w:val="0"/>
        <w:rPr>
          <w:b/>
          <w:color w:val="000000"/>
          <w:sz w:val="28"/>
          <w:szCs w:val="28"/>
          <w:shd w:val="clear" w:color="auto" w:fill="FFFFFF"/>
        </w:rPr>
      </w:pPr>
      <w:r>
        <w:rPr>
          <w:rFonts w:hint="eastAsia"/>
          <w:b/>
          <w:color w:val="000000"/>
          <w:sz w:val="28"/>
          <w:szCs w:val="28"/>
          <w:shd w:val="clear" w:color="auto" w:fill="FFFFFF"/>
        </w:rPr>
        <w:t>附件一、参考格式文件：</w:t>
      </w:r>
    </w:p>
    <w:p>
      <w:pPr>
        <w:spacing w:line="500" w:lineRule="exact"/>
        <w:ind w:right="32" w:firstLine="723" w:firstLineChars="200"/>
        <w:jc w:val="center"/>
        <w:rPr>
          <w:rFonts w:ascii="楷体_GB2312" w:hAnsi="宋体" w:eastAsia="楷体_GB2312" w:cs="仿宋"/>
          <w:kern w:val="0"/>
          <w:sz w:val="22"/>
        </w:rPr>
      </w:pPr>
      <w:r>
        <w:rPr>
          <w:rFonts w:hint="eastAsia" w:ascii="宋体" w:hAnsi="宋体" w:eastAsia="仿宋" w:cs="仿宋"/>
          <w:b/>
          <w:bCs/>
          <w:kern w:val="0"/>
          <w:sz w:val="36"/>
          <w:szCs w:val="36"/>
        </w:rPr>
        <w:t>法定代表人授权书</w:t>
      </w:r>
    </w:p>
    <w:p>
      <w:pPr>
        <w:spacing w:line="480" w:lineRule="auto"/>
        <w:ind w:right="-351" w:rightChars="-167"/>
        <w:rPr>
          <w:rFonts w:ascii="宋体" w:hAnsi="Times New Roman" w:eastAsia="仿宋" w:cs="仿宋"/>
          <w:kern w:val="0"/>
          <w:sz w:val="28"/>
          <w:szCs w:val="28"/>
        </w:rPr>
      </w:pPr>
      <w:r>
        <w:rPr>
          <w:rFonts w:hint="eastAsia" w:ascii="宋体" w:hAnsi="Times New Roman" w:eastAsia="仿宋" w:cs="仿宋"/>
          <w:kern w:val="0"/>
          <w:sz w:val="28"/>
          <w:szCs w:val="28"/>
        </w:rPr>
        <w:t>南通师范高等专科学校：</w:t>
      </w:r>
    </w:p>
    <w:p>
      <w:pPr>
        <w:spacing w:line="500" w:lineRule="exact"/>
        <w:ind w:right="32" w:firstLine="480" w:firstLineChars="200"/>
        <w:rPr>
          <w:rFonts w:ascii="宋体" w:hAnsi="Times New Roman" w:eastAsia="仿宋" w:cs="仿宋"/>
          <w:kern w:val="0"/>
          <w:sz w:val="24"/>
          <w:szCs w:val="24"/>
        </w:rPr>
      </w:pPr>
    </w:p>
    <w:p>
      <w:pPr>
        <w:spacing w:line="360" w:lineRule="auto"/>
        <w:ind w:right="34" w:firstLine="560" w:firstLineChars="200"/>
        <w:rPr>
          <w:rFonts w:ascii="宋体" w:hAnsi="Times New Roman" w:eastAsia="仿宋" w:cs="仿宋"/>
          <w:kern w:val="0"/>
          <w:sz w:val="28"/>
          <w:szCs w:val="28"/>
        </w:rPr>
      </w:pPr>
      <w:r>
        <w:rPr>
          <w:rFonts w:hint="eastAsia" w:ascii="宋体" w:hAnsi="Times New Roman" w:eastAsia="仿宋" w:cs="仿宋"/>
          <w:kern w:val="0"/>
          <w:sz w:val="28"/>
          <w:szCs w:val="28"/>
        </w:rPr>
        <w:t>本授权书声明：注册于</w:t>
      </w:r>
      <w:r>
        <w:rPr>
          <w:rFonts w:hint="eastAsia" w:ascii="宋体" w:hAnsi="Times New Roman" w:eastAsia="仿宋" w:cs="仿宋"/>
          <w:kern w:val="0"/>
          <w:sz w:val="28"/>
          <w:szCs w:val="28"/>
          <w:u w:val="single"/>
        </w:rPr>
        <w:t>（国家或地区的名称）</w:t>
      </w:r>
      <w:r>
        <w:rPr>
          <w:rFonts w:hint="eastAsia" w:ascii="宋体" w:hAnsi="Times New Roman" w:eastAsia="仿宋" w:cs="仿宋"/>
          <w:kern w:val="0"/>
          <w:sz w:val="28"/>
          <w:szCs w:val="28"/>
        </w:rPr>
        <w:t>的</w:t>
      </w:r>
      <w:r>
        <w:rPr>
          <w:rFonts w:hint="eastAsia" w:ascii="宋体" w:hAnsi="Times New Roman" w:eastAsia="仿宋" w:cs="仿宋"/>
          <w:kern w:val="0"/>
          <w:sz w:val="28"/>
          <w:szCs w:val="28"/>
          <w:u w:val="single"/>
        </w:rPr>
        <w:t>（公司名称）</w:t>
      </w:r>
      <w:r>
        <w:rPr>
          <w:rFonts w:hint="eastAsia" w:ascii="宋体" w:hAnsi="Times New Roman" w:eastAsia="仿宋" w:cs="仿宋"/>
          <w:kern w:val="0"/>
          <w:sz w:val="28"/>
          <w:szCs w:val="28"/>
        </w:rPr>
        <w:t>的在下面签字的</w:t>
      </w:r>
      <w:r>
        <w:rPr>
          <w:rFonts w:hint="eastAsia" w:ascii="宋体" w:hAnsi="Times New Roman" w:eastAsia="仿宋" w:cs="仿宋"/>
          <w:kern w:val="0"/>
          <w:sz w:val="28"/>
          <w:szCs w:val="28"/>
          <w:u w:val="single"/>
        </w:rPr>
        <w:t>（法定代表人姓名、职务）</w:t>
      </w:r>
      <w:r>
        <w:rPr>
          <w:rFonts w:hint="eastAsia" w:ascii="宋体" w:hAnsi="Times New Roman" w:eastAsia="仿宋" w:cs="仿宋"/>
          <w:kern w:val="0"/>
          <w:sz w:val="28"/>
          <w:szCs w:val="28"/>
        </w:rPr>
        <w:t>代表本公司授权在下面签字的</w:t>
      </w:r>
      <w:r>
        <w:rPr>
          <w:rFonts w:hint="eastAsia" w:ascii="宋体" w:hAnsi="Times New Roman" w:eastAsia="仿宋" w:cs="仿宋"/>
          <w:kern w:val="0"/>
          <w:sz w:val="28"/>
          <w:szCs w:val="28"/>
          <w:u w:val="single"/>
        </w:rPr>
        <w:t>（公司名称）</w:t>
      </w:r>
      <w:r>
        <w:rPr>
          <w:rFonts w:hint="eastAsia" w:ascii="宋体" w:hAnsi="Times New Roman" w:eastAsia="仿宋" w:cs="仿宋"/>
          <w:kern w:val="0"/>
          <w:sz w:val="28"/>
          <w:szCs w:val="28"/>
        </w:rPr>
        <w:t>的</w:t>
      </w:r>
      <w:r>
        <w:rPr>
          <w:rFonts w:hint="eastAsia" w:ascii="宋体" w:hAnsi="Times New Roman" w:eastAsia="仿宋" w:cs="仿宋"/>
          <w:kern w:val="0"/>
          <w:sz w:val="28"/>
          <w:szCs w:val="28"/>
          <w:u w:val="single"/>
        </w:rPr>
        <w:t>（被授权人的姓名、职务）</w:t>
      </w:r>
      <w:r>
        <w:rPr>
          <w:rFonts w:hint="eastAsia" w:ascii="宋体" w:hAnsi="Times New Roman" w:eastAsia="仿宋" w:cs="仿宋"/>
          <w:kern w:val="0"/>
          <w:sz w:val="28"/>
          <w:szCs w:val="28"/>
        </w:rPr>
        <w:t>，</w:t>
      </w:r>
      <w:r>
        <w:rPr>
          <w:rFonts w:hint="eastAsia" w:ascii="宋体" w:hAnsi="宋体" w:eastAsia="仿宋" w:cs="宋体"/>
          <w:kern w:val="0"/>
          <w:sz w:val="28"/>
          <w:szCs w:val="28"/>
        </w:rPr>
        <w:t>身份证号码：</w:t>
      </w:r>
      <w:r>
        <w:rPr>
          <w:rFonts w:hint="eastAsia" w:ascii="宋体" w:hAnsi="宋体" w:eastAsia="仿宋" w:cs="宋体"/>
          <w:kern w:val="0"/>
          <w:sz w:val="28"/>
          <w:szCs w:val="28"/>
          <w:u w:val="single"/>
        </w:rPr>
        <w:t xml:space="preserve"> </w:t>
      </w:r>
      <w:r>
        <w:rPr>
          <w:rFonts w:ascii="宋体" w:hAnsi="宋体" w:eastAsia="仿宋" w:cs="宋体"/>
          <w:kern w:val="0"/>
          <w:sz w:val="28"/>
          <w:szCs w:val="28"/>
          <w:u w:val="single"/>
        </w:rPr>
        <w:t xml:space="preserve">    </w:t>
      </w:r>
      <w:r>
        <w:rPr>
          <w:rFonts w:hint="eastAsia" w:ascii="宋体" w:hAnsi="Times New Roman" w:eastAsia="仿宋" w:cs="宋体"/>
          <w:kern w:val="0"/>
          <w:sz w:val="28"/>
          <w:szCs w:val="28"/>
        </w:rPr>
        <w:t>,</w:t>
      </w:r>
      <w:r>
        <w:rPr>
          <w:rFonts w:hint="eastAsia" w:ascii="宋体" w:hAnsi="Times New Roman" w:eastAsia="仿宋" w:cs="仿宋"/>
          <w:kern w:val="0"/>
          <w:sz w:val="28"/>
          <w:szCs w:val="28"/>
        </w:rPr>
        <w:t>为本公司的合法代理人，参加南通师范高等专科学校</w:t>
      </w:r>
      <w:r>
        <w:rPr>
          <w:rFonts w:hint="eastAsia" w:ascii="宋体" w:hAnsi="Times New Roman" w:eastAsia="仿宋" w:cs="仿宋"/>
          <w:kern w:val="0"/>
          <w:sz w:val="28"/>
          <w:szCs w:val="28"/>
          <w:u w:val="single"/>
        </w:rPr>
        <w:t>（项目名称）</w:t>
      </w:r>
      <w:r>
        <w:rPr>
          <w:rFonts w:hint="eastAsia" w:ascii="宋体" w:hAnsi="Times New Roman" w:eastAsia="仿宋" w:cs="仿宋"/>
          <w:kern w:val="0"/>
          <w:sz w:val="28"/>
          <w:szCs w:val="28"/>
        </w:rPr>
        <w:t>、项目编号：</w:t>
      </w:r>
      <w:r>
        <w:rPr>
          <w:rFonts w:hint="eastAsia" w:ascii="宋体" w:hAnsi="Times New Roman" w:eastAsia="仿宋" w:cs="仿宋"/>
          <w:kern w:val="0"/>
          <w:sz w:val="28"/>
          <w:szCs w:val="28"/>
          <w:u w:val="single"/>
        </w:rPr>
        <w:t xml:space="preserve"> </w:t>
      </w:r>
      <w:r>
        <w:rPr>
          <w:rFonts w:ascii="宋体" w:hAnsi="Times New Roman" w:eastAsia="仿宋" w:cs="仿宋"/>
          <w:kern w:val="0"/>
          <w:sz w:val="28"/>
          <w:szCs w:val="28"/>
          <w:u w:val="single"/>
        </w:rPr>
        <w:t xml:space="preserve">      </w:t>
      </w:r>
      <w:r>
        <w:rPr>
          <w:rFonts w:hint="eastAsia" w:ascii="宋体" w:hAnsi="Times New Roman" w:eastAsia="仿宋" w:cs="仿宋"/>
          <w:kern w:val="0"/>
          <w:sz w:val="28"/>
          <w:szCs w:val="28"/>
        </w:rPr>
        <w:t>的投标，以本公司名义处理与之有关的一切与事务。</w:t>
      </w:r>
    </w:p>
    <w:p>
      <w:pPr>
        <w:spacing w:line="360" w:lineRule="auto"/>
        <w:ind w:right="34" w:firstLine="560" w:firstLineChars="200"/>
        <w:rPr>
          <w:rFonts w:ascii="宋体" w:hAnsi="Times New Roman" w:eastAsia="仿宋" w:cs="仿宋"/>
          <w:kern w:val="0"/>
          <w:sz w:val="28"/>
          <w:szCs w:val="28"/>
        </w:rPr>
      </w:pPr>
    </w:p>
    <w:p>
      <w:pPr>
        <w:spacing w:line="360" w:lineRule="auto"/>
        <w:ind w:right="34" w:firstLine="560" w:firstLineChars="200"/>
        <w:rPr>
          <w:rFonts w:ascii="宋体" w:hAnsi="Times New Roman" w:eastAsia="仿宋" w:cs="仿宋"/>
          <w:kern w:val="0"/>
          <w:sz w:val="28"/>
          <w:szCs w:val="28"/>
        </w:rPr>
      </w:pPr>
      <w:r>
        <w:rPr>
          <w:rFonts w:hint="eastAsia" w:ascii="宋体" w:hAnsi="Times New Roman" w:eastAsia="仿宋" w:cs="仿宋"/>
          <w:kern w:val="0"/>
          <w:sz w:val="28"/>
          <w:szCs w:val="28"/>
        </w:rPr>
        <w:t>本授权书于_______年____月____日签字生效。</w:t>
      </w:r>
    </w:p>
    <w:p>
      <w:pPr>
        <w:spacing w:line="360" w:lineRule="auto"/>
        <w:ind w:right="34" w:firstLine="560" w:firstLineChars="200"/>
        <w:rPr>
          <w:rFonts w:ascii="宋体" w:hAnsi="Times New Roman" w:eastAsia="仿宋" w:cs="仿宋"/>
          <w:kern w:val="0"/>
          <w:sz w:val="28"/>
          <w:szCs w:val="28"/>
        </w:rPr>
      </w:pPr>
    </w:p>
    <w:p>
      <w:pPr>
        <w:spacing w:line="360" w:lineRule="auto"/>
        <w:ind w:right="34" w:firstLine="280" w:firstLineChars="100"/>
        <w:rPr>
          <w:rFonts w:ascii="宋体" w:hAnsi="Times New Roman" w:eastAsia="仿宋" w:cs="仿宋"/>
          <w:kern w:val="0"/>
          <w:sz w:val="28"/>
          <w:szCs w:val="28"/>
        </w:rPr>
      </w:pPr>
      <w:r>
        <w:rPr>
          <w:rFonts w:hint="eastAsia" w:ascii="宋体" w:hAnsi="Times New Roman" w:eastAsia="仿宋" w:cs="仿宋"/>
          <w:kern w:val="0"/>
          <w:sz w:val="28"/>
          <w:szCs w:val="28"/>
        </w:rPr>
        <w:t>法定代表人签字：__________________</w:t>
      </w:r>
    </w:p>
    <w:p>
      <w:pPr>
        <w:spacing w:line="360" w:lineRule="auto"/>
        <w:ind w:right="34" w:firstLine="280" w:firstLineChars="100"/>
        <w:rPr>
          <w:rFonts w:ascii="宋体" w:hAnsi="Times New Roman" w:eastAsia="仿宋" w:cs="仿宋"/>
          <w:kern w:val="0"/>
          <w:sz w:val="28"/>
          <w:szCs w:val="28"/>
        </w:rPr>
      </w:pPr>
      <w:r>
        <w:rPr>
          <w:rFonts w:hint="eastAsia" w:ascii="宋体" w:hAnsi="Times New Roman" w:eastAsia="仿宋" w:cs="仿宋"/>
          <w:kern w:val="0"/>
          <w:sz w:val="28"/>
          <w:szCs w:val="28"/>
        </w:rPr>
        <w:t>被授权人签字：____________________</w:t>
      </w:r>
    </w:p>
    <w:p>
      <w:pPr>
        <w:spacing w:line="360" w:lineRule="auto"/>
        <w:ind w:right="-351" w:rightChars="-167" w:firstLine="280" w:firstLineChars="100"/>
        <w:rPr>
          <w:rFonts w:ascii="宋体" w:hAnsi="Times New Roman" w:eastAsia="仿宋" w:cs="仿宋"/>
          <w:kern w:val="0"/>
          <w:sz w:val="28"/>
          <w:szCs w:val="28"/>
        </w:rPr>
      </w:pPr>
      <w:r>
        <w:rPr>
          <w:rFonts w:hint="eastAsia" w:ascii="宋体" w:hAnsi="Times New Roman" w:eastAsia="仿宋" w:cs="仿宋"/>
          <w:kern w:val="0"/>
          <w:sz w:val="28"/>
          <w:szCs w:val="28"/>
        </w:rPr>
        <w:t>供应商名称：（公章）</w:t>
      </w:r>
    </w:p>
    <w:p>
      <w:pPr>
        <w:spacing w:line="360" w:lineRule="auto"/>
        <w:ind w:right="-351" w:rightChars="-167" w:firstLine="280" w:firstLineChars="100"/>
        <w:jc w:val="right"/>
        <w:rPr>
          <w:rFonts w:ascii="宋体" w:hAnsi="Times New Roman" w:eastAsia="仿宋" w:cs="仿宋"/>
          <w:kern w:val="0"/>
          <w:sz w:val="28"/>
          <w:szCs w:val="28"/>
        </w:rPr>
      </w:pPr>
      <w:r>
        <w:rPr>
          <w:rFonts w:hint="eastAsia" w:ascii="宋体" w:hAnsi="宋体" w:eastAsia="仿宋" w:cs="宋体"/>
          <w:kern w:val="0"/>
          <w:sz w:val="28"/>
          <w:szCs w:val="28"/>
        </w:rPr>
        <w:t xml:space="preserve">日期： </w:t>
      </w:r>
      <w:r>
        <w:rPr>
          <w:rFonts w:ascii="宋体" w:hAnsi="宋体" w:eastAsia="仿宋" w:cs="宋体"/>
          <w:kern w:val="0"/>
          <w:sz w:val="28"/>
          <w:szCs w:val="28"/>
        </w:rPr>
        <w:t xml:space="preserve">   </w:t>
      </w:r>
      <w:r>
        <w:rPr>
          <w:rFonts w:hint="eastAsia" w:ascii="宋体" w:hAnsi="宋体" w:eastAsia="仿宋" w:cs="宋体"/>
          <w:kern w:val="0"/>
          <w:sz w:val="28"/>
          <w:szCs w:val="28"/>
        </w:rPr>
        <w:t xml:space="preserve">年 </w:t>
      </w:r>
      <w:r>
        <w:rPr>
          <w:rFonts w:ascii="宋体" w:hAnsi="宋体" w:eastAsia="仿宋" w:cs="宋体"/>
          <w:kern w:val="0"/>
          <w:sz w:val="28"/>
          <w:szCs w:val="28"/>
        </w:rPr>
        <w:t xml:space="preserve"> </w:t>
      </w:r>
      <w:r>
        <w:rPr>
          <w:rFonts w:hint="eastAsia" w:ascii="宋体" w:hAnsi="宋体" w:eastAsia="仿宋" w:cs="宋体"/>
          <w:kern w:val="0"/>
          <w:sz w:val="28"/>
          <w:szCs w:val="28"/>
        </w:rPr>
        <w:t xml:space="preserve">月 </w:t>
      </w:r>
      <w:r>
        <w:rPr>
          <w:rFonts w:ascii="宋体" w:hAnsi="宋体" w:eastAsia="仿宋" w:cs="宋体"/>
          <w:kern w:val="0"/>
          <w:sz w:val="28"/>
          <w:szCs w:val="28"/>
        </w:rPr>
        <w:t xml:space="preserve"> </w:t>
      </w:r>
      <w:r>
        <w:rPr>
          <w:rFonts w:hint="eastAsia" w:ascii="宋体" w:hAnsi="宋体" w:eastAsia="仿宋" w:cs="宋体"/>
          <w:kern w:val="0"/>
          <w:sz w:val="28"/>
          <w:szCs w:val="28"/>
        </w:rPr>
        <w:t>日</w:t>
      </w:r>
    </w:p>
    <w:p>
      <w:pPr>
        <w:spacing w:line="360" w:lineRule="auto"/>
        <w:ind w:right="-351" w:rightChars="-167" w:firstLine="480" w:firstLineChars="200"/>
        <w:rPr>
          <w:rFonts w:ascii="宋体" w:hAnsi="Times New Roman" w:eastAsia="仿宋" w:cs="仿宋"/>
          <w:kern w:val="0"/>
          <w:sz w:val="28"/>
          <w:szCs w:val="28"/>
        </w:rPr>
      </w:pPr>
      <w:r>
        <w:rPr>
          <w:rFonts w:ascii="宋体" w:hAnsi="Times New Roman" w:eastAsia="仿宋" w:cs="仿宋"/>
          <w:kern w:val="0"/>
          <w:sz w:val="24"/>
          <w:szCs w:val="20"/>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116840</wp:posOffset>
                </wp:positionV>
                <wp:extent cx="3886200" cy="2179320"/>
                <wp:effectExtent l="5080" t="4445" r="1397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pPr>
                              <w:ind w:firstLine="420"/>
                            </w:pPr>
                          </w:p>
                          <w:p>
                            <w:pPr>
                              <w:ind w:firstLine="420"/>
                            </w:pPr>
                          </w:p>
                          <w:p>
                            <w:pPr>
                              <w:ind w:firstLine="420"/>
                            </w:pPr>
                          </w:p>
                          <w:p>
                            <w:pPr>
                              <w:ind w:firstLine="420"/>
                            </w:pPr>
                          </w:p>
                          <w:p>
                            <w:pPr>
                              <w:ind w:firstLine="420"/>
                            </w:pPr>
                          </w:p>
                          <w:p>
                            <w:pPr>
                              <w:ind w:firstLine="420"/>
                              <w:jc w:val="center"/>
                            </w:pPr>
                            <w:r>
                              <w:rPr>
                                <w:rFonts w:hint="eastAsia"/>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75pt;margin-top:9.2pt;height:171.6pt;width:306pt;z-index:251660288;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PCKY3ZAAAACgEAAA8AAAAAAAAAAQAgAAAAIgAAAGRycy9kb3ducmV2LnhtbFBLAQIUABQAAAAI&#10;AIdO4kAvO8YzJQIAADoEAAAOAAAAAAAAAAEAIAAAACgBAABkcnMvZTJvRG9jLnhtbFBLBQYAAAAA&#10;BgAGAFkBAAC/BQAAAAA=&#10;">
                <v:fill on="t" focussize="0,0"/>
                <v:stroke color="#000000" miterlimit="8" joinstyle="miter"/>
                <v:imagedata o:title=""/>
                <o:lock v:ext="edit" aspectratio="f"/>
                <v:textbox>
                  <w:txbxContent>
                    <w:p>
                      <w:pPr>
                        <w:ind w:firstLine="420"/>
                      </w:pPr>
                    </w:p>
                    <w:p>
                      <w:pPr>
                        <w:ind w:firstLine="420"/>
                      </w:pPr>
                    </w:p>
                    <w:p>
                      <w:pPr>
                        <w:ind w:firstLine="420"/>
                      </w:pPr>
                    </w:p>
                    <w:p>
                      <w:pPr>
                        <w:ind w:firstLine="420"/>
                      </w:pPr>
                    </w:p>
                    <w:p>
                      <w:pPr>
                        <w:ind w:firstLine="420"/>
                      </w:pPr>
                    </w:p>
                    <w:p>
                      <w:pPr>
                        <w:ind w:firstLine="420"/>
                        <w:jc w:val="center"/>
                      </w:pPr>
                      <w:r>
                        <w:rPr>
                          <w:rFonts w:hint="eastAsia"/>
                        </w:rPr>
                        <w:t>被授权人身份证复印件粘贴处</w:t>
                      </w:r>
                    </w:p>
                  </w:txbxContent>
                </v:textbox>
              </v:shape>
            </w:pict>
          </mc:Fallback>
        </mc:AlternateContent>
      </w:r>
    </w:p>
    <w:p>
      <w:pPr>
        <w:spacing w:line="360" w:lineRule="auto"/>
        <w:ind w:right="-351" w:rightChars="-167" w:firstLine="560" w:firstLineChars="200"/>
        <w:rPr>
          <w:rFonts w:ascii="宋体" w:hAnsi="Times New Roman" w:eastAsia="仿宋" w:cs="仿宋"/>
          <w:kern w:val="0"/>
          <w:sz w:val="28"/>
          <w:szCs w:val="28"/>
        </w:rPr>
      </w:pPr>
    </w:p>
    <w:p>
      <w:pPr>
        <w:spacing w:line="360" w:lineRule="auto"/>
        <w:ind w:right="-351" w:rightChars="-167" w:firstLine="560" w:firstLineChars="200"/>
        <w:rPr>
          <w:rFonts w:ascii="宋体" w:hAnsi="Times New Roman" w:eastAsia="仿宋" w:cs="仿宋"/>
          <w:kern w:val="0"/>
          <w:sz w:val="28"/>
          <w:szCs w:val="28"/>
        </w:rPr>
      </w:pPr>
    </w:p>
    <w:p>
      <w:pPr>
        <w:spacing w:line="360" w:lineRule="auto"/>
        <w:ind w:right="-351" w:rightChars="-167" w:firstLine="560" w:firstLineChars="200"/>
        <w:rPr>
          <w:rFonts w:ascii="宋体" w:hAnsi="Times New Roman" w:eastAsia="仿宋" w:cs="仿宋"/>
          <w:kern w:val="0"/>
          <w:sz w:val="28"/>
          <w:szCs w:val="28"/>
        </w:rPr>
      </w:pPr>
    </w:p>
    <w:p>
      <w:pPr>
        <w:spacing w:line="360" w:lineRule="auto"/>
        <w:ind w:right="-351" w:rightChars="-167" w:firstLine="560" w:firstLineChars="200"/>
        <w:rPr>
          <w:rFonts w:ascii="宋体" w:hAnsi="Times New Roman" w:eastAsia="仿宋" w:cs="仿宋"/>
          <w:kern w:val="0"/>
          <w:sz w:val="28"/>
          <w:szCs w:val="28"/>
        </w:rPr>
      </w:pPr>
    </w:p>
    <w:p>
      <w:pPr>
        <w:snapToGrid w:val="0"/>
        <w:spacing w:line="480" w:lineRule="exact"/>
        <w:ind w:firstLine="560" w:firstLineChars="200"/>
        <w:rPr>
          <w:rFonts w:ascii="仿宋_GB2312" w:hAnsi="Times New Roman" w:eastAsia="仿宋_GB2312" w:cs="仿宋"/>
          <w:kern w:val="0"/>
          <w:sz w:val="28"/>
          <w:szCs w:val="28"/>
        </w:rPr>
      </w:pPr>
    </w:p>
    <w:p>
      <w:pPr>
        <w:spacing w:line="360" w:lineRule="auto"/>
        <w:ind w:firstLine="723" w:firstLineChars="200"/>
        <w:jc w:val="center"/>
        <w:rPr>
          <w:rFonts w:ascii="Times New Roman" w:hAnsi="宋体" w:eastAsia="仿宋" w:cs="仿宋"/>
          <w:b/>
          <w:kern w:val="0"/>
          <w:sz w:val="36"/>
          <w:szCs w:val="36"/>
          <w:lang w:val="zh-CN" w:eastAsia="zh-CN"/>
        </w:rPr>
      </w:pPr>
      <w:r>
        <w:rPr>
          <w:rFonts w:hint="eastAsia" w:ascii="Times New Roman" w:hAnsi="宋体" w:eastAsia="仿宋" w:cs="仿宋"/>
          <w:b/>
          <w:kern w:val="0"/>
          <w:sz w:val="36"/>
          <w:szCs w:val="36"/>
          <w:lang w:val="zh-CN" w:eastAsia="zh-CN"/>
        </w:rPr>
        <w:t>廉洁承诺书</w:t>
      </w:r>
    </w:p>
    <w:p>
      <w:pPr>
        <w:spacing w:line="360" w:lineRule="auto"/>
        <w:ind w:firstLine="723" w:firstLineChars="200"/>
        <w:jc w:val="center"/>
        <w:rPr>
          <w:rFonts w:ascii="Times New Roman" w:hAnsi="Times New Roman" w:eastAsia="仿宋" w:cs="仿宋"/>
          <w:b/>
          <w:kern w:val="0"/>
          <w:sz w:val="36"/>
          <w:szCs w:val="36"/>
          <w:lang w:val="zh-CN" w:eastAsia="zh-CN"/>
        </w:rPr>
      </w:pP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一、为了保证采购活动的公平竞争，促进廉政建设，我公司承诺在参加采购活动时做到遵守法纪、法规和廉政建设各项规定，诚实守信，坚决拒绝商业贿赂，不发生如下不当行为：</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（一）向采购组织方工作人员及其家庭成员提供以下不正当利益：</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1.</w:t>
      </w:r>
      <w:r>
        <w:rPr>
          <w:rFonts w:hint="eastAsia" w:ascii="宋体" w:hAnsi="Times New Roman" w:eastAsia="仿宋" w:cs="宋体"/>
          <w:kern w:val="0"/>
          <w:sz w:val="28"/>
          <w:szCs w:val="28"/>
        </w:rPr>
        <w:t>以任何理由送给现金、有价证券、支付凭证和高档礼品；</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2.</w:t>
      </w:r>
      <w:r>
        <w:rPr>
          <w:rFonts w:hint="eastAsia" w:ascii="宋体" w:hAnsi="Times New Roman" w:eastAsia="仿宋" w:cs="宋体"/>
          <w:kern w:val="0"/>
          <w:sz w:val="28"/>
          <w:szCs w:val="28"/>
        </w:rPr>
        <w:t>报销或支付应由其个人负担的费用；</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3.</w:t>
      </w:r>
      <w:r>
        <w:rPr>
          <w:rFonts w:hint="eastAsia" w:ascii="宋体" w:hAnsi="Times New Roman" w:eastAsia="仿宋" w:cs="宋体"/>
          <w:kern w:val="0"/>
          <w:sz w:val="28"/>
          <w:szCs w:val="28"/>
        </w:rPr>
        <w:t>宴请或邀请去营业性娱乐场所活动；</w:t>
      </w:r>
      <w:r>
        <w:rPr>
          <w:rFonts w:ascii="宋体" w:hAnsi="Times New Roman" w:eastAsia="仿宋" w:cs="宋体"/>
          <w:kern w:val="0"/>
          <w:sz w:val="28"/>
          <w:szCs w:val="28"/>
        </w:rPr>
        <w:t> </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4.</w:t>
      </w:r>
      <w:r>
        <w:rPr>
          <w:rFonts w:hint="eastAsia" w:ascii="宋体" w:hAnsi="Times New Roman" w:eastAsia="仿宋" w:cs="宋体"/>
          <w:kern w:val="0"/>
          <w:sz w:val="28"/>
          <w:szCs w:val="28"/>
        </w:rPr>
        <w:t>其它行贿及提供不正当利益的行为。</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（二）和他人串通竞谈，或者利用不正当手段谋求中标。</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（三）违反法律、法规和廉政规定，影响工程和供应质量的。</w:t>
      </w:r>
      <w:r>
        <w:rPr>
          <w:rFonts w:ascii="宋体" w:hAnsi="Times New Roman" w:eastAsia="仿宋" w:cs="宋体"/>
          <w:kern w:val="0"/>
          <w:sz w:val="28"/>
          <w:szCs w:val="28"/>
        </w:rPr>
        <w:t> </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二、我公司如实施了上述行为之一，自愿接受采购部门根据《政府采购法》及其相关法规和《南通市市场廉政准入暂行规定》</w:t>
      </w:r>
      <w:r>
        <w:rPr>
          <w:rFonts w:ascii="宋体" w:hAnsi="Times New Roman" w:eastAsia="仿宋" w:cs="宋体"/>
          <w:kern w:val="0"/>
          <w:sz w:val="28"/>
          <w:szCs w:val="28"/>
        </w:rPr>
        <w:t>(</w:t>
      </w:r>
      <w:r>
        <w:rPr>
          <w:rFonts w:hint="eastAsia" w:ascii="宋体" w:hAnsi="Times New Roman" w:eastAsia="仿宋" w:cs="宋体"/>
          <w:kern w:val="0"/>
          <w:sz w:val="28"/>
          <w:szCs w:val="28"/>
        </w:rPr>
        <w:t>通纪发〔</w:t>
      </w:r>
      <w:r>
        <w:rPr>
          <w:rFonts w:ascii="宋体" w:hAnsi="Times New Roman" w:eastAsia="仿宋" w:cs="宋体"/>
          <w:kern w:val="0"/>
          <w:sz w:val="28"/>
          <w:szCs w:val="28"/>
        </w:rPr>
        <w:t>2005</w:t>
      </w:r>
      <w:r>
        <w:rPr>
          <w:rFonts w:hint="eastAsia" w:ascii="宋体" w:hAnsi="Times New Roman" w:eastAsia="仿宋" w:cs="宋体"/>
          <w:kern w:val="0"/>
          <w:sz w:val="28"/>
          <w:szCs w:val="28"/>
        </w:rPr>
        <w:t>〕</w:t>
      </w:r>
      <w:r>
        <w:rPr>
          <w:rFonts w:ascii="宋体" w:hAnsi="Times New Roman" w:eastAsia="仿宋" w:cs="宋体"/>
          <w:kern w:val="0"/>
          <w:sz w:val="28"/>
          <w:szCs w:val="28"/>
        </w:rPr>
        <w:t>28</w:t>
      </w:r>
      <w:r>
        <w:rPr>
          <w:rFonts w:hint="eastAsia" w:ascii="宋体" w:hAnsi="Times New Roman" w:eastAsia="仿宋" w:cs="宋体"/>
          <w:kern w:val="0"/>
          <w:sz w:val="28"/>
          <w:szCs w:val="28"/>
        </w:rPr>
        <w:t>号</w:t>
      </w:r>
      <w:r>
        <w:rPr>
          <w:rFonts w:ascii="宋体" w:hAnsi="Times New Roman" w:eastAsia="仿宋" w:cs="宋体"/>
          <w:kern w:val="0"/>
          <w:sz w:val="28"/>
          <w:szCs w:val="28"/>
        </w:rPr>
        <w:t>)</w:t>
      </w:r>
      <w:r>
        <w:rPr>
          <w:rFonts w:hint="eastAsia" w:ascii="宋体" w:hAnsi="Times New Roman" w:eastAsia="仿宋" w:cs="宋体"/>
          <w:kern w:val="0"/>
          <w:sz w:val="28"/>
          <w:szCs w:val="28"/>
        </w:rPr>
        <w:t>给予的如下处罚：</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1.</w:t>
      </w:r>
      <w:r>
        <w:rPr>
          <w:rFonts w:hint="eastAsia" w:ascii="宋体" w:hAnsi="Times New Roman" w:eastAsia="仿宋" w:cs="宋体"/>
          <w:kern w:val="0"/>
          <w:sz w:val="28"/>
          <w:szCs w:val="28"/>
        </w:rPr>
        <w:t>参加采购的成交无效；</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2.</w:t>
      </w:r>
      <w:r>
        <w:rPr>
          <w:rFonts w:hint="eastAsia" w:ascii="宋体" w:hAnsi="Times New Roman" w:eastAsia="仿宋" w:cs="宋体"/>
          <w:kern w:val="0"/>
          <w:sz w:val="28"/>
          <w:szCs w:val="28"/>
        </w:rPr>
        <w:t>处以采购金额千分之五以上千分之十以下的罚款；</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3.</w:t>
      </w:r>
      <w:r>
        <w:rPr>
          <w:rFonts w:hint="eastAsia" w:ascii="宋体" w:hAnsi="Times New Roman" w:eastAsia="仿宋" w:cs="宋体"/>
          <w:kern w:val="0"/>
          <w:sz w:val="28"/>
          <w:szCs w:val="28"/>
        </w:rPr>
        <w:t>采购部门对不良行为予以记录并公告；</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4.</w:t>
      </w:r>
      <w:r>
        <w:rPr>
          <w:rFonts w:hint="eastAsia" w:ascii="宋体" w:hAnsi="Times New Roman" w:eastAsia="仿宋" w:cs="宋体"/>
          <w:kern w:val="0"/>
          <w:sz w:val="28"/>
          <w:szCs w:val="28"/>
        </w:rPr>
        <w:t>半年至三年内禁止参加集中采购活动；</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5.</w:t>
      </w:r>
      <w:r>
        <w:rPr>
          <w:rFonts w:hint="eastAsia" w:ascii="宋体" w:hAnsi="Times New Roman" w:eastAsia="仿宋" w:cs="宋体"/>
          <w:kern w:val="0"/>
          <w:sz w:val="28"/>
          <w:szCs w:val="28"/>
        </w:rPr>
        <w:t>情节严重的，报请有关部门依法追究相关责任。</w:t>
      </w:r>
    </w:p>
    <w:p>
      <w:pPr>
        <w:widowControl/>
        <w:snapToGrid w:val="0"/>
        <w:spacing w:line="360" w:lineRule="auto"/>
        <w:ind w:firstLine="3920" w:firstLineChars="1400"/>
        <w:jc w:val="left"/>
        <w:rPr>
          <w:rFonts w:ascii="宋体" w:hAnsi="Times New Roman" w:eastAsia="仿宋" w:cs="宋体"/>
          <w:kern w:val="0"/>
          <w:sz w:val="28"/>
          <w:szCs w:val="28"/>
        </w:rPr>
      </w:pPr>
    </w:p>
    <w:p>
      <w:pPr>
        <w:widowControl/>
        <w:snapToGrid w:val="0"/>
        <w:spacing w:line="360" w:lineRule="auto"/>
        <w:ind w:firstLine="3920" w:firstLineChars="1400"/>
        <w:jc w:val="left"/>
        <w:rPr>
          <w:rFonts w:ascii="宋体" w:hAnsi="Times New Roman" w:eastAsia="仿宋" w:cs="宋体"/>
          <w:kern w:val="0"/>
          <w:sz w:val="28"/>
          <w:szCs w:val="28"/>
        </w:rPr>
      </w:pPr>
      <w:r>
        <w:rPr>
          <w:rFonts w:hint="eastAsia" w:ascii="宋体" w:hAnsi="Times New Roman" w:eastAsia="仿宋" w:cs="宋体"/>
          <w:kern w:val="0"/>
          <w:sz w:val="28"/>
          <w:szCs w:val="28"/>
        </w:rPr>
        <w:t>承诺人：</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 xml:space="preserve">          承诺单位：</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年</w:t>
      </w: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月</w:t>
      </w: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日</w:t>
      </w:r>
      <w:r>
        <w:rPr>
          <w:rFonts w:ascii="宋体" w:hAnsi="Times New Roman" w:eastAsia="仿宋" w:cs="宋体"/>
          <w:kern w:val="0"/>
          <w:sz w:val="28"/>
          <w:szCs w:val="28"/>
        </w:rPr>
        <w:t> </w:t>
      </w:r>
    </w:p>
    <w:p>
      <w:pPr>
        <w:rPr>
          <w:rFonts w:hint="eastAsia"/>
          <w:sz w:val="24"/>
          <w:szCs w:val="24"/>
        </w:rPr>
      </w:pPr>
      <w:r>
        <w:rPr>
          <w:rFonts w:hint="eastAsia"/>
          <w:sz w:val="24"/>
          <w:szCs w:val="24"/>
        </w:rPr>
        <w:br w:type="page"/>
      </w:r>
    </w:p>
    <w:p>
      <w:pPr>
        <w:jc w:val="center"/>
        <w:rPr>
          <w:rFonts w:hint="eastAsia"/>
          <w:b/>
          <w:bCs/>
          <w:sz w:val="32"/>
          <w:szCs w:val="32"/>
          <w:lang w:val="en-US" w:eastAsia="zh-CN"/>
        </w:rPr>
      </w:pPr>
      <w:r>
        <w:rPr>
          <w:rFonts w:hint="eastAsia"/>
          <w:b/>
          <w:bCs/>
          <w:sz w:val="32"/>
          <w:szCs w:val="32"/>
          <w:lang w:val="en-US" w:eastAsia="zh-CN"/>
        </w:rPr>
        <w:t>报价单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1"/>
        <w:gridCol w:w="911"/>
        <w:gridCol w:w="1360"/>
        <w:gridCol w:w="267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642"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4"/>
                <w:szCs w:val="24"/>
                <w:vertAlign w:val="baseline"/>
                <w:lang w:val="en-US" w:eastAsia="zh-CN"/>
              </w:rPr>
            </w:pPr>
            <w:r>
              <w:rPr>
                <w:rFonts w:hint="eastAsia"/>
                <w:sz w:val="24"/>
                <w:szCs w:val="24"/>
                <w:vertAlign w:val="baseline"/>
                <w:lang w:val="en-US" w:eastAsia="zh-CN"/>
              </w:rPr>
              <w:t>项目编号</w:t>
            </w:r>
          </w:p>
        </w:tc>
        <w:tc>
          <w:tcPr>
            <w:tcW w:w="6880" w:type="dxa"/>
            <w:gridSpan w:val="3"/>
            <w:vAlign w:val="center"/>
          </w:tcPr>
          <w:p>
            <w:pPr>
              <w:jc w:val="both"/>
              <w:rPr>
                <w:rFonts w:hint="default"/>
                <w:sz w:val="24"/>
                <w:szCs w:val="24"/>
                <w:vertAlign w:val="baseline"/>
                <w:lang w:val="en-US" w:eastAsia="zh-CN"/>
              </w:rPr>
            </w:pPr>
            <w:r>
              <w:rPr>
                <w:rFonts w:hint="eastAsia"/>
                <w:sz w:val="24"/>
                <w:szCs w:val="24"/>
                <w:vertAlign w:val="baseline"/>
                <w:lang w:val="en-US" w:eastAsia="zh-CN"/>
              </w:rPr>
              <w:t>TSGZCG2022013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2"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6880" w:type="dxa"/>
            <w:gridSpan w:val="3"/>
            <w:vAlign w:val="center"/>
          </w:tcPr>
          <w:p>
            <w:pPr>
              <w:jc w:val="center"/>
              <w:rPr>
                <w:rFonts w:hint="eastAsia"/>
                <w:sz w:val="24"/>
                <w:szCs w:val="24"/>
                <w:vertAlign w:val="baseline"/>
                <w:lang w:val="en-US" w:eastAsia="zh-CN"/>
              </w:rPr>
            </w:pPr>
            <w:r>
              <w:rPr>
                <w:rFonts w:hint="eastAsia"/>
                <w:sz w:val="24"/>
                <w:szCs w:val="24"/>
                <w:vertAlign w:val="baseline"/>
                <w:lang w:val="en-US" w:eastAsia="zh-CN"/>
              </w:rPr>
              <w:t>《师范源头奔涌浪——南通师范高等专科学校校友特级教师杏坛谈艺录》出版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1"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密封前填写</w:t>
            </w:r>
          </w:p>
        </w:tc>
        <w:tc>
          <w:tcPr>
            <w:tcW w:w="2271" w:type="dxa"/>
            <w:gridSpan w:val="2"/>
          </w:tcPr>
          <w:p>
            <w:pPr>
              <w:jc w:val="center"/>
              <w:rPr>
                <w:rFonts w:hint="eastAsia"/>
                <w:b/>
                <w:bCs/>
                <w:sz w:val="24"/>
                <w:szCs w:val="24"/>
                <w:vertAlign w:val="baseline"/>
                <w:lang w:val="en-US" w:eastAsia="zh-CN"/>
              </w:rPr>
            </w:pPr>
            <w:r>
              <w:rPr>
                <w:rFonts w:hint="eastAsia"/>
                <w:b/>
                <w:bCs/>
                <w:sz w:val="24"/>
                <w:szCs w:val="24"/>
                <w:vertAlign w:val="baseline"/>
                <w:lang w:val="en-US" w:eastAsia="zh-CN"/>
              </w:rPr>
              <w:t>项目</w:t>
            </w:r>
          </w:p>
        </w:tc>
        <w:tc>
          <w:tcPr>
            <w:tcW w:w="2679"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说明</w:t>
            </w:r>
          </w:p>
        </w:tc>
        <w:tc>
          <w:tcPr>
            <w:tcW w:w="2841"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2" w:hRule="atLeast"/>
        </w:trPr>
        <w:tc>
          <w:tcPr>
            <w:tcW w:w="731" w:type="dxa"/>
            <w:vMerge w:val="continue"/>
            <w:tcBorders/>
          </w:tcPr>
          <w:p>
            <w:pPr>
              <w:rPr>
                <w:rFonts w:hint="default"/>
                <w:sz w:val="24"/>
                <w:szCs w:val="24"/>
                <w:vertAlign w:val="baseline"/>
                <w:lang w:val="en-US" w:eastAsia="zh-CN"/>
              </w:rPr>
            </w:pPr>
          </w:p>
        </w:tc>
        <w:tc>
          <w:tcPr>
            <w:tcW w:w="2271" w:type="dxa"/>
            <w:gridSpan w:val="2"/>
            <w:vAlign w:val="center"/>
          </w:tcPr>
          <w:p>
            <w:pPr>
              <w:jc w:val="center"/>
              <w:rPr>
                <w:rFonts w:hint="eastAsia"/>
                <w:sz w:val="24"/>
                <w:szCs w:val="24"/>
                <w:vertAlign w:val="baseline"/>
                <w:lang w:val="en-US" w:eastAsia="zh-CN"/>
              </w:rPr>
            </w:pPr>
            <w:r>
              <w:rPr>
                <w:rFonts w:hint="eastAsia"/>
                <w:sz w:val="24"/>
                <w:szCs w:val="24"/>
                <w:vertAlign w:val="baseline"/>
                <w:lang w:val="en-US" w:eastAsia="zh-CN"/>
              </w:rPr>
              <w:t>《杏坛谈艺录》出版</w:t>
            </w:r>
          </w:p>
        </w:tc>
        <w:tc>
          <w:tcPr>
            <w:tcW w:w="2679"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完全满足项目需求</w:t>
            </w:r>
            <w:bookmarkStart w:id="0" w:name="_GoBack"/>
            <w:bookmarkEnd w:id="0"/>
          </w:p>
        </w:tc>
        <w:tc>
          <w:tcPr>
            <w:tcW w:w="2841" w:type="dxa"/>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42" w:hRule="atLeast"/>
        </w:trPr>
        <w:tc>
          <w:tcPr>
            <w:tcW w:w="731" w:type="dxa"/>
            <w:vMerge w:val="continue"/>
            <w:tcBorders/>
          </w:tcPr>
          <w:p>
            <w:pPr>
              <w:rPr>
                <w:rFonts w:hint="default"/>
                <w:sz w:val="24"/>
                <w:szCs w:val="24"/>
                <w:vertAlign w:val="baseline"/>
                <w:lang w:val="en-US" w:eastAsia="zh-CN"/>
              </w:rPr>
            </w:pPr>
          </w:p>
        </w:tc>
        <w:tc>
          <w:tcPr>
            <w:tcW w:w="7791" w:type="dxa"/>
            <w:gridSpan w:val="4"/>
          </w:tcPr>
          <w:p>
            <w:pPr>
              <w:widowControl/>
              <w:wordWrap w:val="0"/>
              <w:adjustRightInd w:val="0"/>
              <w:spacing w:line="336" w:lineRule="auto"/>
              <w:jc w:val="left"/>
              <w:rPr>
                <w:rFonts w:hint="eastAsia" w:ascii="宋体" w:hAnsi="宋体" w:cs="宋体"/>
                <w:color w:val="000000"/>
                <w:kern w:val="0"/>
                <w:sz w:val="24"/>
                <w:szCs w:val="21"/>
              </w:rPr>
            </w:pPr>
            <w:r>
              <w:rPr>
                <w:rFonts w:hint="eastAsia" w:ascii="宋体" w:hAnsi="宋体" w:cs="宋体"/>
                <w:color w:val="000000"/>
                <w:kern w:val="0"/>
                <w:sz w:val="24"/>
                <w:szCs w:val="21"/>
              </w:rPr>
              <w:t xml:space="preserve">报价（大写）： </w:t>
            </w:r>
          </w:p>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rPr>
            </w:pPr>
            <w:r>
              <w:rPr>
                <w:rFonts w:hint="eastAsia" w:ascii="宋体" w:hAnsi="宋体" w:cs="宋体"/>
                <w:color w:val="000000"/>
                <w:kern w:val="0"/>
                <w:sz w:val="24"/>
                <w:szCs w:val="21"/>
              </w:rPr>
              <w:t xml:space="preserve"> </w:t>
            </w:r>
            <w:r>
              <w:rPr>
                <w:rFonts w:hint="eastAsia" w:ascii="宋体" w:hAnsi="宋体" w:cs="宋体"/>
                <w:color w:val="000000"/>
                <w:kern w:val="0"/>
                <w:sz w:val="24"/>
                <w:szCs w:val="21"/>
                <w:lang w:val="en-US" w:eastAsia="zh-CN"/>
              </w:rPr>
              <w:t xml:space="preserve">             </w:t>
            </w:r>
            <w:r>
              <w:rPr>
                <w:rFonts w:hint="eastAsia" w:ascii="宋体" w:hAnsi="宋体" w:cs="宋体"/>
                <w:color w:val="000000"/>
                <w:kern w:val="0"/>
                <w:sz w:val="24"/>
                <w:szCs w:val="21"/>
              </w:rPr>
              <w:t>法</w:t>
            </w:r>
            <w:r>
              <w:rPr>
                <w:rFonts w:hint="eastAsia" w:ascii="宋体" w:hAnsi="宋体" w:cs="宋体"/>
                <w:color w:val="000000"/>
                <w:kern w:val="0"/>
                <w:sz w:val="24"/>
                <w:szCs w:val="21"/>
                <w:lang w:val="en-US" w:eastAsia="zh-CN"/>
              </w:rPr>
              <w:t>定</w:t>
            </w:r>
            <w:r>
              <w:rPr>
                <w:rFonts w:hint="eastAsia" w:ascii="宋体" w:hAnsi="宋体" w:cs="宋体"/>
                <w:color w:val="000000"/>
                <w:kern w:val="0"/>
                <w:sz w:val="24"/>
                <w:szCs w:val="21"/>
              </w:rPr>
              <w:t>代表人或授权代表（签字）：</w:t>
            </w:r>
          </w:p>
          <w:p>
            <w:pPr>
              <w:widowControl/>
              <w:wordWrap w:val="0"/>
              <w:adjustRightInd w:val="0"/>
              <w:spacing w:line="336" w:lineRule="auto"/>
              <w:ind w:firstLine="3120" w:firstLineChars="1300"/>
              <w:jc w:val="left"/>
              <w:rPr>
                <w:rFonts w:hint="eastAsia" w:ascii="宋体" w:hAnsi="宋体" w:cs="宋体"/>
                <w:color w:val="000000"/>
                <w:kern w:val="0"/>
                <w:sz w:val="24"/>
                <w:szCs w:val="21"/>
              </w:rPr>
            </w:pPr>
            <w:r>
              <w:rPr>
                <w:rFonts w:hint="eastAsia" w:ascii="宋体" w:hAnsi="宋体" w:cs="宋体"/>
                <w:color w:val="000000"/>
                <w:kern w:val="0"/>
                <w:sz w:val="24"/>
                <w:szCs w:val="21"/>
              </w:rPr>
              <w:t xml:space="preserve">投标单位（盖章）： </w:t>
            </w:r>
            <w:r>
              <w:rPr>
                <w:rFonts w:ascii="宋体" w:hAnsi="宋体" w:cs="宋体"/>
                <w:color w:val="000000"/>
                <w:kern w:val="0"/>
                <w:sz w:val="24"/>
                <w:szCs w:val="21"/>
              </w:rPr>
              <w:t xml:space="preserve">    </w:t>
            </w:r>
            <w:r>
              <w:rPr>
                <w:rFonts w:hint="eastAsia" w:ascii="宋体" w:hAnsi="宋体" w:cs="宋体"/>
                <w:color w:val="000000"/>
                <w:kern w:val="0"/>
                <w:sz w:val="24"/>
                <w:szCs w:val="21"/>
              </w:rPr>
              <w:t xml:space="preserve"> </w:t>
            </w:r>
          </w:p>
          <w:p>
            <w:pPr>
              <w:jc w:val="right"/>
              <w:rPr>
                <w:rFonts w:hint="eastAsia" w:ascii="宋体" w:hAnsi="宋体" w:cs="宋体"/>
                <w:color w:val="000000"/>
                <w:kern w:val="0"/>
                <w:sz w:val="24"/>
                <w:szCs w:val="21"/>
              </w:rPr>
            </w:pPr>
          </w:p>
          <w:p>
            <w:pPr>
              <w:ind w:firstLine="3840" w:firstLineChars="1600"/>
              <w:jc w:val="right"/>
              <w:rPr>
                <w:rFonts w:hint="eastAsia"/>
                <w:sz w:val="24"/>
                <w:szCs w:val="24"/>
                <w:vertAlign w:val="baseline"/>
                <w:lang w:val="en-US" w:eastAsia="zh-CN"/>
              </w:rPr>
            </w:pPr>
            <w:r>
              <w:rPr>
                <w:rFonts w:hint="eastAsia" w:ascii="宋体" w:hAnsi="宋体" w:cs="宋体"/>
                <w:color w:val="000000"/>
                <w:kern w:val="0"/>
                <w:sz w:val="24"/>
                <w:szCs w:val="21"/>
              </w:rPr>
              <w:t>202</w:t>
            </w:r>
            <w:r>
              <w:rPr>
                <w:rFonts w:hint="eastAsia" w:ascii="宋体" w:hAnsi="宋体" w:cs="宋体"/>
                <w:color w:val="000000"/>
                <w:kern w:val="0"/>
                <w:sz w:val="24"/>
                <w:szCs w:val="21"/>
                <w:lang w:val="en-US" w:eastAsia="zh-CN"/>
              </w:rPr>
              <w:t>2</w:t>
            </w:r>
            <w:r>
              <w:rPr>
                <w:rFonts w:hint="eastAsia" w:ascii="宋体" w:hAnsi="宋体" w:cs="宋体"/>
                <w:color w:val="000000"/>
                <w:kern w:val="0"/>
                <w:sz w:val="24"/>
                <w:szCs w:val="21"/>
              </w:rPr>
              <w:t xml:space="preserve">年 </w:t>
            </w:r>
            <w:r>
              <w:rPr>
                <w:rFonts w:ascii="宋体" w:hAnsi="宋体" w:cs="宋体"/>
                <w:color w:val="000000"/>
                <w:kern w:val="0"/>
                <w:sz w:val="24"/>
                <w:szCs w:val="21"/>
              </w:rPr>
              <w:t xml:space="preserve">  </w:t>
            </w:r>
            <w:r>
              <w:rPr>
                <w:rFonts w:hint="eastAsia" w:ascii="宋体" w:hAnsi="宋体" w:cs="宋体"/>
                <w:color w:val="000000"/>
                <w:kern w:val="0"/>
                <w:sz w:val="24"/>
                <w:szCs w:val="21"/>
              </w:rPr>
              <w:t xml:space="preserve">月 </w:t>
            </w:r>
            <w:r>
              <w:rPr>
                <w:rFonts w:ascii="宋体" w:hAnsi="宋体" w:cs="宋体"/>
                <w:color w:val="000000"/>
                <w:kern w:val="0"/>
                <w:sz w:val="24"/>
                <w:szCs w:val="21"/>
              </w:rPr>
              <w:t xml:space="preserve">  </w:t>
            </w:r>
            <w:r>
              <w:rPr>
                <w:rFonts w:hint="eastAsia" w:ascii="宋体" w:hAnsi="宋体" w:cs="宋体"/>
                <w:color w:val="000000"/>
                <w:kern w:val="0"/>
                <w:sz w:val="24"/>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33" w:hRule="atLeast"/>
        </w:trPr>
        <w:tc>
          <w:tcPr>
            <w:tcW w:w="731"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谈判现场填写</w:t>
            </w:r>
          </w:p>
        </w:tc>
        <w:tc>
          <w:tcPr>
            <w:tcW w:w="7791" w:type="dxa"/>
            <w:gridSpan w:val="4"/>
          </w:tcPr>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rPr>
            </w:pPr>
          </w:p>
          <w:p>
            <w:pPr>
              <w:widowControl/>
              <w:wordWrap w:val="0"/>
              <w:adjustRightInd w:val="0"/>
              <w:spacing w:line="336" w:lineRule="auto"/>
              <w:jc w:val="left"/>
              <w:rPr>
                <w:rFonts w:hint="eastAsia" w:ascii="宋体" w:hAnsi="宋体" w:cs="宋体"/>
                <w:color w:val="000000"/>
                <w:kern w:val="0"/>
                <w:sz w:val="24"/>
                <w:szCs w:val="21"/>
                <w:lang w:val="en-US" w:eastAsia="zh-CN"/>
              </w:rPr>
            </w:pPr>
            <w:r>
              <w:rPr>
                <w:rFonts w:hint="eastAsia" w:ascii="宋体" w:hAnsi="宋体" w:cs="宋体"/>
                <w:color w:val="000000"/>
                <w:kern w:val="0"/>
                <w:sz w:val="24"/>
                <w:szCs w:val="21"/>
                <w:lang w:val="en-US" w:eastAsia="zh-CN"/>
              </w:rPr>
              <w:t>最终</w:t>
            </w:r>
            <w:r>
              <w:rPr>
                <w:rFonts w:hint="eastAsia" w:ascii="宋体" w:hAnsi="宋体" w:cs="宋体"/>
                <w:color w:val="000000"/>
                <w:kern w:val="0"/>
                <w:sz w:val="24"/>
                <w:szCs w:val="21"/>
              </w:rPr>
              <w:t>报价（大写）：</w:t>
            </w:r>
            <w:r>
              <w:rPr>
                <w:rFonts w:hint="eastAsia" w:ascii="宋体" w:hAnsi="宋体" w:cs="宋体"/>
                <w:color w:val="000000"/>
                <w:kern w:val="0"/>
                <w:sz w:val="24"/>
                <w:szCs w:val="21"/>
                <w:lang w:val="en-US" w:eastAsia="zh-CN"/>
              </w:rPr>
              <w:t xml:space="preserve">                          </w:t>
            </w:r>
          </w:p>
          <w:p>
            <w:pPr>
              <w:widowControl/>
              <w:wordWrap w:val="0"/>
              <w:adjustRightInd w:val="0"/>
              <w:spacing w:line="336" w:lineRule="auto"/>
              <w:ind w:firstLine="960" w:firstLineChars="400"/>
              <w:jc w:val="left"/>
              <w:rPr>
                <w:rFonts w:hint="default" w:ascii="宋体" w:hAnsi="宋体" w:cs="宋体" w:eastAsiaTheme="minorEastAsia"/>
                <w:color w:val="000000"/>
                <w:kern w:val="0"/>
                <w:sz w:val="24"/>
                <w:szCs w:val="21"/>
                <w:lang w:val="en-US" w:eastAsia="zh-CN"/>
              </w:rPr>
            </w:pPr>
            <w:r>
              <w:rPr>
                <w:rFonts w:hint="eastAsia" w:ascii="宋体" w:hAnsi="宋体" w:cs="宋体"/>
                <w:color w:val="000000"/>
                <w:kern w:val="0"/>
                <w:sz w:val="24"/>
                <w:szCs w:val="21"/>
              </w:rPr>
              <w:t>（</w:t>
            </w:r>
            <w:r>
              <w:rPr>
                <w:rFonts w:hint="eastAsia" w:ascii="宋体" w:hAnsi="宋体" w:cs="宋体"/>
                <w:color w:val="000000"/>
                <w:kern w:val="0"/>
                <w:sz w:val="24"/>
                <w:szCs w:val="21"/>
                <w:lang w:val="en-US" w:eastAsia="zh-CN"/>
              </w:rPr>
              <w:t>小</w:t>
            </w:r>
            <w:r>
              <w:rPr>
                <w:rFonts w:hint="eastAsia" w:ascii="宋体" w:hAnsi="宋体" w:cs="宋体"/>
                <w:color w:val="000000"/>
                <w:kern w:val="0"/>
                <w:sz w:val="24"/>
                <w:szCs w:val="21"/>
              </w:rPr>
              <w:t>写）</w:t>
            </w:r>
            <w:r>
              <w:rPr>
                <w:rFonts w:hint="eastAsia" w:ascii="宋体" w:hAnsi="宋体" w:cs="宋体"/>
                <w:color w:val="000000"/>
                <w:kern w:val="0"/>
                <w:sz w:val="24"/>
                <w:szCs w:val="21"/>
                <w:lang w:eastAsia="zh-CN"/>
              </w:rPr>
              <w:t>：</w:t>
            </w:r>
            <w:r>
              <w:rPr>
                <w:rFonts w:hint="eastAsia" w:ascii="宋体" w:hAnsi="宋体" w:cs="宋体"/>
                <w:color w:val="000000"/>
                <w:kern w:val="0"/>
                <w:sz w:val="24"/>
                <w:szCs w:val="21"/>
                <w:lang w:val="en-US" w:eastAsia="zh-CN"/>
              </w:rPr>
              <w:t xml:space="preserve">           元</w:t>
            </w:r>
          </w:p>
          <w:p>
            <w:pPr>
              <w:widowControl/>
              <w:wordWrap w:val="0"/>
              <w:adjustRightInd w:val="0"/>
              <w:spacing w:line="336" w:lineRule="auto"/>
              <w:ind w:firstLine="2400" w:firstLineChars="1000"/>
              <w:jc w:val="left"/>
              <w:rPr>
                <w:rFonts w:hint="eastAsia" w:ascii="宋体" w:hAnsi="宋体" w:cs="宋体"/>
                <w:color w:val="000000"/>
                <w:kern w:val="0"/>
                <w:sz w:val="24"/>
                <w:szCs w:val="21"/>
              </w:rPr>
            </w:pPr>
            <w:r>
              <w:rPr>
                <w:rFonts w:hint="eastAsia" w:ascii="宋体" w:hAnsi="宋体" w:cs="宋体"/>
                <w:color w:val="000000"/>
                <w:kern w:val="0"/>
                <w:sz w:val="24"/>
                <w:szCs w:val="21"/>
              </w:rPr>
              <w:t>法</w:t>
            </w:r>
            <w:r>
              <w:rPr>
                <w:rFonts w:hint="eastAsia" w:ascii="宋体" w:hAnsi="宋体" w:cs="宋体"/>
                <w:color w:val="000000"/>
                <w:kern w:val="0"/>
                <w:sz w:val="24"/>
                <w:szCs w:val="21"/>
                <w:lang w:val="en-US" w:eastAsia="zh-CN"/>
              </w:rPr>
              <w:t>定</w:t>
            </w:r>
            <w:r>
              <w:rPr>
                <w:rFonts w:hint="eastAsia" w:ascii="宋体" w:hAnsi="宋体" w:cs="宋体"/>
                <w:color w:val="000000"/>
                <w:kern w:val="0"/>
                <w:sz w:val="24"/>
                <w:szCs w:val="21"/>
              </w:rPr>
              <w:t>代表人或授权代表（签字）：</w:t>
            </w:r>
          </w:p>
          <w:p>
            <w:pPr>
              <w:jc w:val="right"/>
              <w:rPr>
                <w:rFonts w:hint="eastAsia"/>
                <w:sz w:val="24"/>
                <w:szCs w:val="24"/>
                <w:vertAlign w:val="baseline"/>
                <w:lang w:val="en-US" w:eastAsia="zh-CN"/>
              </w:rPr>
            </w:pPr>
            <w:r>
              <w:rPr>
                <w:rFonts w:hint="eastAsia" w:ascii="宋体" w:hAnsi="宋体" w:cs="宋体"/>
                <w:color w:val="000000"/>
                <w:kern w:val="0"/>
                <w:sz w:val="24"/>
                <w:szCs w:val="21"/>
              </w:rPr>
              <w:t>202</w:t>
            </w:r>
            <w:r>
              <w:rPr>
                <w:rFonts w:hint="eastAsia" w:ascii="宋体" w:hAnsi="宋体" w:cs="宋体"/>
                <w:color w:val="000000"/>
                <w:kern w:val="0"/>
                <w:sz w:val="24"/>
                <w:szCs w:val="21"/>
                <w:lang w:val="en-US" w:eastAsia="zh-CN"/>
              </w:rPr>
              <w:t>2</w:t>
            </w:r>
            <w:r>
              <w:rPr>
                <w:rFonts w:hint="eastAsia" w:ascii="宋体" w:hAnsi="宋体" w:cs="宋体"/>
                <w:color w:val="000000"/>
                <w:kern w:val="0"/>
                <w:sz w:val="24"/>
                <w:szCs w:val="21"/>
              </w:rPr>
              <w:t xml:space="preserve">年 </w:t>
            </w:r>
            <w:r>
              <w:rPr>
                <w:rFonts w:ascii="宋体" w:hAnsi="宋体" w:cs="宋体"/>
                <w:color w:val="000000"/>
                <w:kern w:val="0"/>
                <w:sz w:val="24"/>
                <w:szCs w:val="21"/>
              </w:rPr>
              <w:t xml:space="preserve">  </w:t>
            </w:r>
            <w:r>
              <w:rPr>
                <w:rFonts w:hint="eastAsia" w:ascii="宋体" w:hAnsi="宋体" w:cs="宋体"/>
                <w:color w:val="000000"/>
                <w:kern w:val="0"/>
                <w:sz w:val="24"/>
                <w:szCs w:val="21"/>
              </w:rPr>
              <w:t xml:space="preserve">月 </w:t>
            </w:r>
            <w:r>
              <w:rPr>
                <w:rFonts w:ascii="宋体" w:hAnsi="宋体" w:cs="宋体"/>
                <w:color w:val="000000"/>
                <w:kern w:val="0"/>
                <w:sz w:val="24"/>
                <w:szCs w:val="21"/>
              </w:rPr>
              <w:t xml:space="preserve">  </w:t>
            </w:r>
            <w:r>
              <w:rPr>
                <w:rFonts w:hint="eastAsia" w:ascii="宋体" w:hAnsi="宋体" w:cs="宋体"/>
                <w:color w:val="000000"/>
                <w:kern w:val="0"/>
                <w:sz w:val="24"/>
                <w:szCs w:val="21"/>
              </w:rPr>
              <w:t>日</w:t>
            </w:r>
          </w:p>
        </w:tc>
      </w:tr>
    </w:tbl>
    <w:p>
      <w:pPr>
        <w:rPr>
          <w:rFonts w:hint="eastAsia"/>
          <w:sz w:val="24"/>
          <w:szCs w:val="24"/>
          <w:lang w:val="en-US" w:eastAsia="zh-CN"/>
        </w:rPr>
      </w:pPr>
      <w:r>
        <w:rPr>
          <w:rFonts w:hint="eastAsia" w:ascii="宋体" w:hAnsi="宋体" w:cs="宋体"/>
          <w:b/>
          <w:color w:val="000000"/>
          <w:kern w:val="0"/>
          <w:sz w:val="24"/>
          <w:szCs w:val="21"/>
        </w:rPr>
        <w:t>说明：</w:t>
      </w:r>
      <w:r>
        <w:rPr>
          <w:rFonts w:hint="eastAsia" w:ascii="宋体" w:hAnsi="宋体" w:cs="宋体"/>
          <w:color w:val="000000"/>
          <w:kern w:val="0"/>
          <w:sz w:val="24"/>
          <w:szCs w:val="21"/>
        </w:rPr>
        <w:t>报价含上门维护、材料费、工具费、安全费用、税金等所有费用，需开具正规发票，后期不以任何理由涨价和增加费用。</w:t>
      </w:r>
    </w:p>
    <w:p>
      <w:pPr>
        <w:rPr>
          <w:rFonts w:hint="eastAsia"/>
          <w:sz w:val="24"/>
          <w:szCs w:val="24"/>
          <w:lang w:val="en-US" w:eastAsia="zh-CN"/>
        </w:rPr>
      </w:pPr>
      <w:r>
        <w:rPr>
          <w:rFonts w:hint="eastAsia"/>
          <w:sz w:val="24"/>
          <w:szCs w:val="24"/>
          <w:lang w:val="en-US" w:eastAsia="zh-CN"/>
        </w:rPr>
        <w:br w:type="page"/>
      </w:r>
    </w:p>
    <w:p>
      <w:pPr>
        <w:snapToGrid w:val="0"/>
        <w:spacing w:line="560" w:lineRule="exact"/>
        <w:jc w:val="left"/>
        <w:outlineLvl w:val="0"/>
        <w:rPr>
          <w:rFonts w:hint="default" w:eastAsiaTheme="minorEastAsia"/>
          <w:b/>
          <w:color w:val="000000"/>
          <w:sz w:val="28"/>
          <w:szCs w:val="28"/>
          <w:shd w:val="clear" w:color="auto" w:fill="FFFFFF"/>
          <w:lang w:val="en-US" w:eastAsia="zh-CN"/>
        </w:rPr>
      </w:pPr>
      <w:r>
        <w:rPr>
          <w:rFonts w:hint="eastAsia"/>
          <w:b/>
          <w:color w:val="000000"/>
          <w:sz w:val="28"/>
          <w:szCs w:val="28"/>
          <w:shd w:val="clear" w:color="auto" w:fill="FFFFFF"/>
        </w:rPr>
        <w:t>附件二、项目需求及</w:t>
      </w:r>
      <w:r>
        <w:rPr>
          <w:rFonts w:hint="eastAsia"/>
          <w:b/>
          <w:color w:val="000000"/>
          <w:sz w:val="28"/>
          <w:szCs w:val="28"/>
          <w:shd w:val="clear" w:color="auto" w:fill="FFFFFF"/>
          <w:lang w:val="en-US" w:eastAsia="zh-CN"/>
        </w:rPr>
        <w:t>合同范本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eastAsiaTheme="minorEastAsia"/>
          <w:sz w:val="24"/>
          <w:szCs w:val="24"/>
          <w:lang w:val="en-US" w:eastAsia="zh-CN"/>
        </w:rPr>
      </w:pPr>
      <w:r>
        <w:rPr>
          <w:rFonts w:hint="eastAsia"/>
          <w:sz w:val="24"/>
          <w:szCs w:val="24"/>
        </w:rPr>
        <w:t>原稿约 800千字，约55个印张，作品成书为平装，开本 718*1000  1/16，内芯用纸 80克纯质纸，封面用纸250克铜版纸，其他辅材 UV，覆亚膜，8*3页彩插，内加环扉。2022 年 12 月12 日前出版上述作品并交付，印数为 3600 套（一套三册）。</w:t>
      </w:r>
      <w:r>
        <w:rPr>
          <w:rFonts w:hint="eastAsia"/>
          <w:sz w:val="24"/>
          <w:szCs w:val="24"/>
          <w:lang w:val="en-US" w:eastAsia="zh-CN"/>
        </w:rPr>
        <w:t>详见以下合同范本。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p>
    <w:p>
      <w:pPr>
        <w:jc w:val="center"/>
        <w:rPr>
          <w:rFonts w:hint="eastAsia" w:ascii="黑体" w:eastAsia="黑体"/>
          <w:sz w:val="32"/>
        </w:rPr>
      </w:pPr>
      <w:r>
        <w:rPr>
          <w:rFonts w:hint="eastAsia" w:ascii="黑体" w:eastAsia="黑体"/>
          <w:sz w:val="36"/>
        </w:rPr>
        <w:t>出 版 合 同</w:t>
      </w:r>
    </w:p>
    <w:p>
      <w:pPr>
        <w:spacing w:line="360" w:lineRule="auto"/>
        <w:jc w:val="left"/>
        <w:rPr>
          <w:rFonts w:ascii="宋体"/>
          <w:sz w:val="20"/>
          <w:szCs w:val="20"/>
        </w:rPr>
      </w:pPr>
      <w:r>
        <w:rPr>
          <w:rFonts w:hint="eastAsia" w:ascii="黑体" w:hAnsi="黑体" w:eastAsia="黑体"/>
          <w:sz w:val="20"/>
          <w:szCs w:val="20"/>
        </w:rPr>
        <w:t>甲方（著作权人）：</w:t>
      </w:r>
      <w:r>
        <w:rPr>
          <w:rFonts w:hint="eastAsia" w:ascii="宋体" w:eastAsia="黑体"/>
          <w:b/>
          <w:bCs/>
          <w:sz w:val="20"/>
          <w:szCs w:val="20"/>
        </w:rPr>
        <w:t>南通师范高等专科学校</w:t>
      </w:r>
      <w:r>
        <w:rPr>
          <w:rFonts w:hint="eastAsia" w:ascii="黑体" w:hAnsi="黑体" w:eastAsia="黑体"/>
          <w:color w:val="FF0000"/>
          <w:sz w:val="20"/>
          <w:szCs w:val="20"/>
        </w:rPr>
        <w:t xml:space="preserve"> </w:t>
      </w:r>
      <w:r>
        <w:rPr>
          <w:rFonts w:hint="eastAsia" w:ascii="黑体" w:hAnsi="黑体" w:eastAsia="黑体"/>
          <w:sz w:val="20"/>
          <w:szCs w:val="20"/>
        </w:rPr>
        <w:t>地址：</w:t>
      </w:r>
      <w:r>
        <w:rPr>
          <w:rFonts w:hint="eastAsia" w:ascii="宋体" w:eastAsia="黑体"/>
          <w:b/>
          <w:bCs/>
          <w:sz w:val="20"/>
          <w:szCs w:val="20"/>
        </w:rPr>
        <w:t>南通市经济技术开发区育贤路2号</w:t>
      </w:r>
      <w:r>
        <w:rPr>
          <w:rFonts w:hint="eastAsia" w:ascii="黑体" w:hAnsi="黑体" w:eastAsia="黑体"/>
          <w:szCs w:val="21"/>
        </w:rPr>
        <w:t xml:space="preserve"> </w:t>
      </w:r>
      <w:r>
        <w:rPr>
          <w:rFonts w:hint="eastAsia" w:ascii="黑体" w:hAnsi="黑体" w:eastAsia="黑体"/>
          <w:sz w:val="20"/>
          <w:szCs w:val="20"/>
        </w:rPr>
        <w:t>电话：</w:t>
      </w:r>
      <w:r>
        <w:rPr>
          <w:rFonts w:hint="eastAsia" w:ascii="黑体" w:hAnsi="黑体" w:eastAsia="黑体"/>
          <w:b/>
          <w:bCs/>
          <w:sz w:val="20"/>
          <w:szCs w:val="20"/>
        </w:rPr>
        <w:t>0513-55092022</w:t>
      </w:r>
      <w:r>
        <w:rPr>
          <w:rFonts w:hint="eastAsia" w:ascii="黑体" w:hAnsi="黑体" w:eastAsia="黑体"/>
          <w:sz w:val="20"/>
          <w:szCs w:val="20"/>
        </w:rPr>
        <w:t>乙方（出版者）</w:t>
      </w:r>
      <w:r>
        <w:rPr>
          <w:rFonts w:hint="eastAsia" w:ascii="宋体"/>
          <w:sz w:val="20"/>
          <w:szCs w:val="20"/>
        </w:rPr>
        <w:t>：</w:t>
      </w:r>
      <w:r>
        <w:rPr>
          <w:rFonts w:hint="eastAsia" w:ascii="宋体" w:eastAsia="黑体"/>
          <w:b/>
          <w:bCs/>
          <w:strike/>
          <w:sz w:val="20"/>
          <w:szCs w:val="20"/>
        </w:rPr>
        <w:t xml:space="preserve">                        </w:t>
      </w:r>
      <w:r>
        <w:rPr>
          <w:rFonts w:ascii="宋体"/>
          <w:sz w:val="20"/>
          <w:szCs w:val="20"/>
        </w:rPr>
        <w:t xml:space="preserve"> </w:t>
      </w:r>
      <w:r>
        <w:rPr>
          <w:rFonts w:hint="eastAsia" w:ascii="黑体" w:hAnsi="黑体" w:eastAsia="黑体"/>
          <w:sz w:val="20"/>
          <w:szCs w:val="20"/>
        </w:rPr>
        <w:t xml:space="preserve">地址：                         </w:t>
      </w:r>
      <w:r>
        <w:rPr>
          <w:rFonts w:hint="eastAsia" w:ascii="宋体"/>
          <w:sz w:val="20"/>
          <w:szCs w:val="20"/>
        </w:rPr>
        <w:t xml:space="preserve">  </w:t>
      </w:r>
      <w:r>
        <w:rPr>
          <w:rFonts w:hint="eastAsia" w:ascii="黑体" w:hAnsi="黑体" w:eastAsia="黑体"/>
          <w:sz w:val="20"/>
          <w:szCs w:val="20"/>
        </w:rPr>
        <w:t xml:space="preserve">电话：                    </w:t>
      </w:r>
      <w:r>
        <w:rPr>
          <w:rFonts w:hint="eastAsia" w:ascii="宋体"/>
          <w:sz w:val="20"/>
          <w:szCs w:val="20"/>
        </w:rPr>
        <w:t xml:space="preserve">税务号：                  </w:t>
      </w:r>
      <w:r>
        <w:rPr>
          <w:rFonts w:hint="eastAsia" w:ascii="黑体" w:hAnsi="黑体" w:eastAsia="黑体"/>
          <w:sz w:val="20"/>
          <w:szCs w:val="20"/>
        </w:rPr>
        <w:t xml:space="preserve">开户银行：                     </w:t>
      </w:r>
      <w:r>
        <w:rPr>
          <w:rFonts w:hint="eastAsia" w:ascii="宋体" w:hAnsi="宋体" w:cs="宋体"/>
          <w:sz w:val="20"/>
          <w:szCs w:val="20"/>
        </w:rPr>
        <w:t xml:space="preserve"> </w:t>
      </w:r>
      <w:r>
        <w:rPr>
          <w:rFonts w:hint="eastAsia" w:ascii="宋体"/>
          <w:sz w:val="20"/>
          <w:szCs w:val="20"/>
        </w:rPr>
        <w:t xml:space="preserve">  </w:t>
      </w:r>
      <w:r>
        <w:rPr>
          <w:rFonts w:hint="eastAsia" w:ascii="黑体" w:hAnsi="黑体" w:eastAsia="黑体"/>
          <w:sz w:val="20"/>
          <w:szCs w:val="20"/>
        </w:rPr>
        <w:t>银行账号</w:t>
      </w:r>
      <w:r>
        <w:rPr>
          <w:rFonts w:hint="eastAsia" w:ascii="宋体"/>
          <w:sz w:val="20"/>
          <w:szCs w:val="20"/>
        </w:rPr>
        <w:t xml:space="preserve">：     </w:t>
      </w:r>
    </w:p>
    <w:p>
      <w:pPr>
        <w:rPr>
          <w:rFonts w:ascii="黑体" w:hAnsi="黑体" w:eastAsia="黑体"/>
          <w:sz w:val="20"/>
          <w:szCs w:val="20"/>
        </w:rPr>
      </w:pPr>
      <w:r>
        <w:rPr>
          <w:rFonts w:hint="eastAsia" w:ascii="黑体" w:hAnsi="黑体" w:eastAsia="黑体"/>
          <w:sz w:val="20"/>
          <w:szCs w:val="20"/>
        </w:rPr>
        <w:t xml:space="preserve">作品名称： </w:t>
      </w:r>
      <w:r>
        <w:rPr>
          <w:rFonts w:hint="eastAsia" w:ascii="黑体" w:hAnsi="黑体" w:eastAsia="黑体" w:cs="黑体"/>
          <w:szCs w:val="21"/>
        </w:rPr>
        <w:t xml:space="preserve"> </w:t>
      </w:r>
      <w:r>
        <w:rPr>
          <w:rFonts w:hint="eastAsia" w:ascii="黑体" w:hAnsi="黑体" w:eastAsia="黑体" w:cs="黑体"/>
          <w:b/>
          <w:color w:val="000000"/>
          <w:szCs w:val="21"/>
        </w:rPr>
        <w:t>《师范源头奔涌浪——南通师范高等专科学校校友特级教师杏坛谈艺录》</w:t>
      </w:r>
      <w:r>
        <w:rPr>
          <w:rFonts w:hint="eastAsia" w:ascii="黑体" w:hAnsi="黑体" w:eastAsia="黑体" w:cs="黑体"/>
          <w:szCs w:val="21"/>
        </w:rPr>
        <w:t xml:space="preserve"> </w:t>
      </w:r>
      <w:r>
        <w:rPr>
          <w:rFonts w:hint="eastAsia" w:ascii="黑体" w:hAnsi="黑体" w:eastAsia="黑体"/>
          <w:sz w:val="20"/>
          <w:szCs w:val="20"/>
        </w:rPr>
        <w:t xml:space="preserve">                    </w:t>
      </w:r>
    </w:p>
    <w:p>
      <w:pPr>
        <w:ind w:left="-286" w:leftChars="-136" w:firstLine="300" w:firstLineChars="150"/>
        <w:rPr>
          <w:rFonts w:ascii="黑体" w:hAnsi="黑体" w:eastAsia="黑体"/>
          <w:sz w:val="20"/>
          <w:szCs w:val="20"/>
        </w:rPr>
      </w:pPr>
      <w:r>
        <w:rPr>
          <w:rFonts w:hint="eastAsia" w:ascii="黑体" w:hAnsi="黑体" w:eastAsia="黑体"/>
          <w:sz w:val="20"/>
          <w:szCs w:val="20"/>
        </w:rPr>
        <w:t xml:space="preserve">作者署名：    </w:t>
      </w:r>
      <w:r>
        <w:rPr>
          <w:rFonts w:hint="eastAsia" w:ascii="黑体" w:hAnsi="黑体" w:eastAsia="黑体" w:cs="黑体"/>
          <w:b/>
          <w:color w:val="000000"/>
          <w:szCs w:val="21"/>
        </w:rPr>
        <w:t>朱月萍/主编</w:t>
      </w:r>
    </w:p>
    <w:p>
      <w:pPr>
        <w:ind w:firstLine="420" w:firstLineChars="200"/>
        <w:rPr>
          <w:rFonts w:hint="eastAsia" w:ascii="宋体"/>
          <w:szCs w:val="21"/>
        </w:rPr>
      </w:pPr>
      <w:r>
        <w:rPr>
          <w:rFonts w:hint="eastAsia" w:ascii="宋体"/>
          <w:szCs w:val="21"/>
        </w:rPr>
        <w:t>甲乙双方就上述作品的出版达成如下协议：</w:t>
      </w:r>
    </w:p>
    <w:p>
      <w:pPr>
        <w:ind w:firstLine="420" w:firstLineChars="200"/>
        <w:rPr>
          <w:rFonts w:hint="eastAsia" w:ascii="宋体"/>
          <w:szCs w:val="21"/>
        </w:rPr>
      </w:pPr>
      <w:r>
        <w:rPr>
          <w:rFonts w:hint="eastAsia" w:ascii="黑体" w:eastAsia="黑体"/>
          <w:szCs w:val="21"/>
        </w:rPr>
        <w:t xml:space="preserve">第一条 </w:t>
      </w:r>
      <w:r>
        <w:rPr>
          <w:rFonts w:hint="eastAsia" w:ascii="宋体"/>
          <w:szCs w:val="21"/>
        </w:rPr>
        <w:t xml:space="preserve"> 甲方保证系上述作品的权利人。甲方授予乙方在合同有效期内，在中国大陆 、中国香港、中国台湾以及其他国家和地区独家享有上述作品的图文（</w:t>
      </w:r>
      <w:r>
        <w:rPr>
          <w:rFonts w:hint="eastAsia" w:ascii="宋体"/>
          <w:b/>
          <w:bCs/>
          <w:szCs w:val="21"/>
          <w:u w:val="single"/>
        </w:rPr>
        <w:t xml:space="preserve"> 汉 </w:t>
      </w:r>
      <w:r>
        <w:rPr>
          <w:rFonts w:hint="eastAsia" w:ascii="宋体"/>
          <w:szCs w:val="21"/>
        </w:rPr>
        <w:t>文、</w:t>
      </w:r>
      <w:r>
        <w:rPr>
          <w:rFonts w:hint="eastAsia" w:ascii="宋体"/>
          <w:szCs w:val="21"/>
          <w:u w:val="single"/>
        </w:rPr>
        <w:t xml:space="preserve">  /  </w:t>
      </w:r>
      <w:r>
        <w:rPr>
          <w:rFonts w:hint="eastAsia" w:ascii="宋体"/>
          <w:szCs w:val="21"/>
        </w:rPr>
        <w:t>文）、多媒体出版物（含彩色）、电子出版物（含彩色）形式出版、翻译、复制、汇编、改编（含全部、分段碎片化）、发行、网络信息传播与合作（含浏览、下载）上述作品的专有使用权和转授第三方使用的权利。</w:t>
      </w:r>
    </w:p>
    <w:p>
      <w:pPr>
        <w:ind w:firstLine="420" w:firstLineChars="200"/>
        <w:rPr>
          <w:rFonts w:hint="eastAsia" w:ascii="宋体"/>
          <w:szCs w:val="21"/>
        </w:rPr>
      </w:pPr>
      <w:r>
        <w:rPr>
          <w:rFonts w:hint="eastAsia" w:ascii="黑体" w:eastAsia="黑体"/>
          <w:szCs w:val="21"/>
        </w:rPr>
        <w:t>第二条</w:t>
      </w:r>
      <w:r>
        <w:rPr>
          <w:rFonts w:hint="eastAsia" w:ascii="宋体"/>
          <w:szCs w:val="21"/>
        </w:rPr>
        <w:t xml:space="preserve">  根据本合同出版发行的作品不得含有下列内容：（1）反对宪法确定的基本原则；（2）危害国家统一、主权和领土完整；（3）危害国家安全、荣誉和利益；（4）煽动民族仇恨、民族歧视，制造民族分裂，侵害少数民族风俗习惯，破坏民族团结；（5）泄露国家机密；（6）宣扬淫秽、邪教、迷信或者渲染暴力；（7）危害社会公德或民族优秀文化传统；（8）侮辱或者诽谤他人，侵害他人合法权利；（9）法律、行政法规和国家规定禁止的其他内容。</w:t>
      </w:r>
    </w:p>
    <w:p>
      <w:pPr>
        <w:ind w:firstLine="420" w:firstLineChars="200"/>
        <w:rPr>
          <w:rFonts w:hint="eastAsia" w:ascii="宋体"/>
          <w:szCs w:val="21"/>
        </w:rPr>
      </w:pPr>
      <w:r>
        <w:rPr>
          <w:rFonts w:hint="eastAsia" w:ascii="黑体" w:eastAsia="黑体"/>
          <w:szCs w:val="21"/>
        </w:rPr>
        <w:t>第三条</w:t>
      </w:r>
      <w:r>
        <w:rPr>
          <w:rFonts w:hint="eastAsia" w:ascii="宋体"/>
          <w:szCs w:val="21"/>
        </w:rPr>
        <w:t xml:space="preserve">  甲方保证完全拥有第一条授予乙方的权利，且未将权利授予任何第三方。因上述权利的行使侵犯他人权益，甲方承担全部责任，并赔偿因此给乙方造成的损失（包括但不限于乙方因此支付的赔偿费、律师费、差旅费等），乙方可以终止合同。</w:t>
      </w:r>
    </w:p>
    <w:p>
      <w:pPr>
        <w:ind w:firstLine="420" w:firstLineChars="200"/>
        <w:rPr>
          <w:rFonts w:hint="eastAsia" w:ascii="宋体"/>
          <w:szCs w:val="21"/>
        </w:rPr>
      </w:pPr>
      <w:r>
        <w:rPr>
          <w:rFonts w:hint="eastAsia" w:ascii="黑体" w:eastAsia="黑体"/>
          <w:szCs w:val="21"/>
        </w:rPr>
        <w:t xml:space="preserve">第四条 </w:t>
      </w:r>
      <w:r>
        <w:rPr>
          <w:rFonts w:hint="eastAsia" w:ascii="宋体"/>
          <w:szCs w:val="21"/>
        </w:rPr>
        <w:t xml:space="preserve"> 甲方的上述作品含有侵犯他人名誉权、肖像权、姓名权、隐私权、著作权及其他合法权利的内容的，甲方承担全部责任并赔偿因此给乙方造成的损失（包括但不限于乙方因此支付的赔偿费、律师费、差旅费等），乙方可以终止合同。如甲方自行或通过途径无法发现其作品侵犯第三方权益，应书面委托乙方代为查找。甲方若附录引用他人作品无法获得他人授权的，可申请由乙方委托版权代理机构进行处理，由此产生的费用由甲方另行支付。如经委托仍未发现侵权行为，则一旦有他人主张侵权，相关侵权责任仍由甲方承担。</w:t>
      </w:r>
    </w:p>
    <w:p>
      <w:pPr>
        <w:ind w:firstLine="420" w:firstLineChars="200"/>
        <w:rPr>
          <w:rFonts w:hint="eastAsia" w:ascii="宋体"/>
          <w:szCs w:val="21"/>
        </w:rPr>
      </w:pPr>
      <w:r>
        <w:rPr>
          <w:rFonts w:hint="eastAsia" w:ascii="黑体" w:eastAsia="黑体"/>
          <w:szCs w:val="21"/>
        </w:rPr>
        <w:t>第五条</w:t>
      </w:r>
      <w:r>
        <w:rPr>
          <w:rFonts w:hint="eastAsia" w:ascii="宋体"/>
          <w:szCs w:val="21"/>
        </w:rPr>
        <w:t xml:space="preserve">  上述作品的内容、篇幅、体例、图表、附录等应符合下列要求：（1）原稿必须符合“齐（完整齐全）、清（书写清楚）、定（最后定稿）”的要求。（2）原稿不得超过</w:t>
      </w:r>
      <w:r>
        <w:rPr>
          <w:rFonts w:hint="eastAsia" w:ascii="宋体"/>
          <w:szCs w:val="21"/>
          <w:u w:val="single"/>
        </w:rPr>
        <w:t xml:space="preserve">  </w:t>
      </w:r>
      <w:r>
        <w:rPr>
          <w:rFonts w:hint="eastAsia" w:ascii="宋体"/>
          <w:b/>
          <w:bCs/>
          <w:szCs w:val="21"/>
          <w:u w:val="single"/>
        </w:rPr>
        <w:t>800</w:t>
      </w:r>
      <w:r>
        <w:rPr>
          <w:rFonts w:hint="eastAsia" w:ascii="宋体"/>
          <w:szCs w:val="21"/>
          <w:u w:val="single"/>
        </w:rPr>
        <w:t xml:space="preserve">   </w:t>
      </w:r>
      <w:r>
        <w:rPr>
          <w:rFonts w:hint="eastAsia" w:ascii="宋体"/>
          <w:szCs w:val="21"/>
        </w:rPr>
        <w:t>千字，成书不得超过</w:t>
      </w:r>
      <w:r>
        <w:rPr>
          <w:rFonts w:hint="eastAsia" w:ascii="宋体"/>
          <w:szCs w:val="21"/>
          <w:u w:val="single"/>
        </w:rPr>
        <w:t xml:space="preserve"> </w:t>
      </w:r>
      <w:r>
        <w:rPr>
          <w:rFonts w:hint="eastAsia" w:ascii="宋体"/>
          <w:b/>
          <w:bCs/>
          <w:szCs w:val="21"/>
          <w:u w:val="single"/>
        </w:rPr>
        <w:t>50</w:t>
      </w:r>
      <w:r>
        <w:rPr>
          <w:rFonts w:hint="eastAsia" w:ascii="宋体"/>
          <w:szCs w:val="21"/>
          <w:u w:val="single"/>
        </w:rPr>
        <w:t xml:space="preserve"> </w:t>
      </w:r>
      <w:r>
        <w:rPr>
          <w:rFonts w:hint="eastAsia" w:ascii="宋体"/>
          <w:szCs w:val="21"/>
        </w:rPr>
        <w:t>印张。</w:t>
      </w:r>
    </w:p>
    <w:p>
      <w:pPr>
        <w:ind w:firstLine="420" w:firstLineChars="200"/>
        <w:rPr>
          <w:rFonts w:hint="eastAsia" w:ascii="宋体"/>
          <w:szCs w:val="21"/>
        </w:rPr>
      </w:pPr>
      <w:r>
        <w:rPr>
          <w:rFonts w:hint="eastAsia" w:ascii="黑体" w:eastAsia="黑体"/>
          <w:szCs w:val="21"/>
        </w:rPr>
        <w:t xml:space="preserve">第六条 </w:t>
      </w:r>
      <w:r>
        <w:rPr>
          <w:rFonts w:hint="eastAsia" w:ascii="宋体"/>
          <w:szCs w:val="21"/>
        </w:rPr>
        <w:t xml:space="preserve"> 甲方应于</w:t>
      </w:r>
      <w:r>
        <w:rPr>
          <w:rFonts w:hint="eastAsia" w:ascii="宋体"/>
          <w:szCs w:val="21"/>
          <w:u w:val="single"/>
        </w:rPr>
        <w:t xml:space="preserve">      </w:t>
      </w:r>
      <w:r>
        <w:rPr>
          <w:rFonts w:hint="eastAsia" w:ascii="宋体"/>
          <w:szCs w:val="21"/>
        </w:rPr>
        <w:t>年   月    日前将上述符合第五条约定的稿件交付乙方。甲方交付的稿件应有作者的签名。甲方因故不能按时交稿，应在交稿期限届满前</w:t>
      </w:r>
      <w:r>
        <w:rPr>
          <w:rFonts w:hint="eastAsia" w:ascii="宋体"/>
          <w:szCs w:val="21"/>
          <w:u w:val="single"/>
        </w:rPr>
        <w:t xml:space="preserve"> </w:t>
      </w:r>
      <w:r>
        <w:rPr>
          <w:rFonts w:ascii="宋体"/>
          <w:b/>
          <w:bCs/>
          <w:szCs w:val="21"/>
          <w:u w:val="single"/>
        </w:rPr>
        <w:t>15</w:t>
      </w:r>
      <w:r>
        <w:rPr>
          <w:rFonts w:hint="eastAsia" w:ascii="宋体"/>
          <w:szCs w:val="21"/>
          <w:u w:val="single"/>
        </w:rPr>
        <w:t xml:space="preserve">  </w:t>
      </w:r>
      <w:r>
        <w:rPr>
          <w:rFonts w:hint="eastAsia" w:ascii="宋体"/>
          <w:szCs w:val="21"/>
        </w:rPr>
        <w:t>日通知乙方，双方另行约定交稿日期。由乙方支付组稿费或启动费的书稿，甲方到期不能交稿的，甲方应退回相关费用，造若成市场损失的应按本合同第十二条约定报酬的30%向乙方支付违约金，乙方可以终止合同。</w:t>
      </w:r>
    </w:p>
    <w:p>
      <w:pPr>
        <w:ind w:firstLine="420" w:firstLineChars="200"/>
        <w:rPr>
          <w:rFonts w:hint="eastAsia" w:ascii="宋体"/>
          <w:szCs w:val="21"/>
        </w:rPr>
      </w:pPr>
      <w:r>
        <w:rPr>
          <w:rFonts w:hint="eastAsia" w:ascii="黑体" w:eastAsia="黑体"/>
          <w:szCs w:val="21"/>
        </w:rPr>
        <w:t xml:space="preserve">第七条 </w:t>
      </w:r>
      <w:r>
        <w:rPr>
          <w:rFonts w:hint="eastAsia" w:ascii="宋体"/>
          <w:szCs w:val="21"/>
        </w:rPr>
        <w:t xml:space="preserve"> 上述作品成书为</w:t>
      </w:r>
      <w:r>
        <w:rPr>
          <w:rFonts w:hint="eastAsia" w:ascii="宋体"/>
          <w:b/>
          <w:bCs/>
          <w:szCs w:val="21"/>
          <w:u w:val="single"/>
        </w:rPr>
        <w:t>平装</w:t>
      </w:r>
      <w:r>
        <w:rPr>
          <w:rFonts w:hint="eastAsia" w:ascii="宋体"/>
          <w:szCs w:val="21"/>
        </w:rPr>
        <w:t>，开本</w:t>
      </w:r>
      <w:r>
        <w:rPr>
          <w:rFonts w:hint="eastAsia" w:ascii="宋体"/>
          <w:szCs w:val="21"/>
          <w:u w:val="single"/>
        </w:rPr>
        <w:t xml:space="preserve">  </w:t>
      </w:r>
      <w:r>
        <w:rPr>
          <w:rFonts w:hint="eastAsia" w:ascii="宋体"/>
          <w:b/>
          <w:bCs/>
          <w:szCs w:val="21"/>
          <w:u w:val="single"/>
        </w:rPr>
        <w:t>718*1000  1/16</w:t>
      </w:r>
      <w:r>
        <w:rPr>
          <w:rFonts w:hint="eastAsia" w:ascii="宋体"/>
          <w:szCs w:val="21"/>
          <w:u w:val="single"/>
        </w:rPr>
        <w:t xml:space="preserve">    </w:t>
      </w:r>
      <w:r>
        <w:rPr>
          <w:rFonts w:hint="eastAsia" w:ascii="宋体"/>
          <w:szCs w:val="21"/>
        </w:rPr>
        <w:t>，内芯用纸</w:t>
      </w:r>
      <w:r>
        <w:rPr>
          <w:rFonts w:hint="eastAsia" w:ascii="宋体"/>
          <w:szCs w:val="21"/>
          <w:u w:val="single"/>
        </w:rPr>
        <w:t xml:space="preserve"> </w:t>
      </w:r>
      <w:r>
        <w:rPr>
          <w:rFonts w:hint="eastAsia" w:ascii="宋体"/>
          <w:b/>
          <w:bCs/>
          <w:szCs w:val="21"/>
          <w:u w:val="single"/>
        </w:rPr>
        <w:t>80克纯质纸</w:t>
      </w:r>
      <w:r>
        <w:rPr>
          <w:rFonts w:hint="eastAsia" w:ascii="宋体"/>
          <w:szCs w:val="21"/>
          <w:u w:val="single"/>
        </w:rPr>
        <w:t xml:space="preserve">   </w:t>
      </w:r>
      <w:r>
        <w:rPr>
          <w:rFonts w:hint="eastAsia" w:ascii="宋体"/>
          <w:szCs w:val="21"/>
        </w:rPr>
        <w:t>，封面用纸</w:t>
      </w:r>
      <w:r>
        <w:rPr>
          <w:rFonts w:hint="eastAsia" w:ascii="宋体"/>
          <w:szCs w:val="21"/>
          <w:u w:val="single"/>
        </w:rPr>
        <w:t xml:space="preserve">  </w:t>
      </w:r>
      <w:r>
        <w:rPr>
          <w:rFonts w:hint="eastAsia" w:ascii="宋体"/>
          <w:b/>
          <w:bCs/>
          <w:szCs w:val="21"/>
          <w:u w:val="single"/>
        </w:rPr>
        <w:t>250克铜版纸</w:t>
      </w:r>
      <w:r>
        <w:rPr>
          <w:rFonts w:hint="eastAsia" w:ascii="宋体"/>
          <w:szCs w:val="21"/>
          <w:u w:val="single"/>
        </w:rPr>
        <w:t xml:space="preserve">     </w:t>
      </w:r>
      <w:r>
        <w:rPr>
          <w:rFonts w:hint="eastAsia" w:ascii="宋体"/>
          <w:szCs w:val="21"/>
        </w:rPr>
        <w:t>，其他辅材</w:t>
      </w:r>
      <w:r>
        <w:rPr>
          <w:rFonts w:hint="eastAsia" w:ascii="宋体"/>
          <w:szCs w:val="21"/>
          <w:u w:val="single"/>
        </w:rPr>
        <w:t xml:space="preserve"> </w:t>
      </w:r>
      <w:r>
        <w:rPr>
          <w:rFonts w:hint="eastAsia" w:ascii="宋体"/>
          <w:b/>
          <w:bCs/>
          <w:szCs w:val="21"/>
          <w:u w:val="single"/>
        </w:rPr>
        <w:t>UV,覆亚膜</w:t>
      </w:r>
      <w:r>
        <w:rPr>
          <w:rFonts w:hint="eastAsia" w:ascii="宋体"/>
          <w:szCs w:val="21"/>
          <w:u w:val="single"/>
        </w:rPr>
        <w:t>，</w:t>
      </w:r>
      <w:r>
        <w:rPr>
          <w:rFonts w:hint="eastAsia" w:ascii="宋体"/>
          <w:b/>
          <w:bCs/>
          <w:szCs w:val="21"/>
          <w:u w:val="single"/>
        </w:rPr>
        <w:t>8*3页彩插，内加环扉</w:t>
      </w:r>
      <w:r>
        <w:rPr>
          <w:rFonts w:hint="eastAsia" w:ascii="宋体"/>
          <w:szCs w:val="21"/>
          <w:u w:val="single"/>
        </w:rPr>
        <w:t xml:space="preserve">   </w:t>
      </w:r>
      <w:r>
        <w:rPr>
          <w:rFonts w:hint="eastAsia" w:ascii="宋体"/>
          <w:szCs w:val="21"/>
        </w:rPr>
        <w:t>。</w:t>
      </w:r>
    </w:p>
    <w:p>
      <w:pPr>
        <w:ind w:firstLine="420" w:firstLineChars="200"/>
        <w:rPr>
          <w:rFonts w:hint="eastAsia" w:ascii="宋体"/>
          <w:szCs w:val="21"/>
        </w:rPr>
      </w:pPr>
      <w:r>
        <w:rPr>
          <w:rFonts w:hint="eastAsia" w:ascii="黑体" w:eastAsia="黑体"/>
          <w:szCs w:val="21"/>
        </w:rPr>
        <w:t xml:space="preserve">第八条  </w:t>
      </w:r>
      <w:r>
        <w:rPr>
          <w:rFonts w:hint="eastAsia" w:ascii="宋体"/>
          <w:szCs w:val="21"/>
        </w:rPr>
        <w:t>乙方应于</w:t>
      </w:r>
      <w:r>
        <w:rPr>
          <w:rFonts w:hint="eastAsia" w:ascii="宋体"/>
          <w:szCs w:val="21"/>
          <w:u w:val="single"/>
        </w:rPr>
        <w:t xml:space="preserve"> </w:t>
      </w:r>
      <w:r>
        <w:rPr>
          <w:rFonts w:ascii="宋体"/>
          <w:b/>
          <w:bCs/>
          <w:szCs w:val="21"/>
          <w:u w:val="single"/>
        </w:rPr>
        <w:t>2022</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b/>
          <w:bCs/>
          <w:szCs w:val="21"/>
          <w:u w:val="single"/>
        </w:rPr>
        <w:t>12</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b/>
          <w:szCs w:val="21"/>
          <w:u w:val="single"/>
        </w:rPr>
        <w:t xml:space="preserve"> 12 </w:t>
      </w:r>
      <w:r>
        <w:rPr>
          <w:rFonts w:hint="eastAsia" w:ascii="宋体"/>
          <w:szCs w:val="21"/>
          <w:u w:val="single"/>
        </w:rPr>
        <w:t xml:space="preserve"> </w:t>
      </w:r>
      <w:r>
        <w:rPr>
          <w:rFonts w:hint="eastAsia" w:ascii="宋体"/>
          <w:szCs w:val="21"/>
        </w:rPr>
        <w:t>日前出版上述作品，最低印数为</w:t>
      </w:r>
      <w:r>
        <w:rPr>
          <w:rFonts w:hint="eastAsia" w:ascii="宋体"/>
          <w:szCs w:val="21"/>
          <w:u w:val="single"/>
        </w:rPr>
        <w:t xml:space="preserve"> </w:t>
      </w:r>
      <w:r>
        <w:rPr>
          <w:rFonts w:hint="eastAsia" w:ascii="宋体"/>
          <w:b/>
          <w:bCs/>
          <w:szCs w:val="21"/>
          <w:u w:val="single"/>
        </w:rPr>
        <w:t>3600</w:t>
      </w:r>
      <w:r>
        <w:rPr>
          <w:rFonts w:hint="eastAsia" w:ascii="宋体"/>
          <w:color w:val="000000"/>
          <w:szCs w:val="21"/>
          <w:u w:val="single"/>
        </w:rPr>
        <w:t xml:space="preserve">  </w:t>
      </w:r>
      <w:r>
        <w:rPr>
          <w:rFonts w:hint="eastAsia" w:ascii="宋体"/>
          <w:szCs w:val="21"/>
        </w:rPr>
        <w:t>册</w:t>
      </w:r>
      <w:r>
        <w:rPr>
          <w:rFonts w:hint="eastAsia" w:ascii="宋体"/>
          <w:color w:val="000000"/>
          <w:szCs w:val="21"/>
        </w:rPr>
        <w:t>交付甲方</w:t>
      </w:r>
      <w:r>
        <w:rPr>
          <w:rFonts w:hint="eastAsia" w:ascii="宋体"/>
          <w:szCs w:val="21"/>
        </w:rPr>
        <w:t>。乙方不能按时出版，应在出版期限届满前</w:t>
      </w:r>
      <w:r>
        <w:rPr>
          <w:rFonts w:hint="eastAsia" w:ascii="宋体"/>
          <w:szCs w:val="21"/>
          <w:u w:val="single"/>
        </w:rPr>
        <w:t xml:space="preserve">   </w:t>
      </w:r>
      <w:r>
        <w:rPr>
          <w:rFonts w:ascii="宋体"/>
          <w:b/>
          <w:bCs/>
          <w:szCs w:val="21"/>
          <w:u w:val="single"/>
        </w:rPr>
        <w:t>15</w:t>
      </w:r>
      <w:r>
        <w:rPr>
          <w:rFonts w:hint="eastAsia" w:ascii="宋体"/>
          <w:szCs w:val="21"/>
          <w:u w:val="single"/>
        </w:rPr>
        <w:t xml:space="preserve">  </w:t>
      </w:r>
      <w:r>
        <w:rPr>
          <w:rFonts w:hint="eastAsia" w:ascii="宋体"/>
          <w:szCs w:val="21"/>
        </w:rPr>
        <w:t>日通知甲方，双方另行约定出版日期。乙方在另行约定期限内仍不能出版者，除不可抗拒力因素（含书稿质量、市场风险因素）所致外，乙方应按本合同第十二条约定向甲方支付报酬的30%作为违约金，甲方可以终止合同。</w:t>
      </w:r>
    </w:p>
    <w:p>
      <w:pPr>
        <w:ind w:firstLine="420" w:firstLineChars="200"/>
        <w:rPr>
          <w:rFonts w:hint="eastAsia" w:ascii="宋体"/>
          <w:szCs w:val="21"/>
        </w:rPr>
      </w:pPr>
      <w:r>
        <w:rPr>
          <w:rFonts w:hint="eastAsia" w:ascii="黑体" w:eastAsia="黑体"/>
          <w:szCs w:val="21"/>
        </w:rPr>
        <w:t>第九条</w:t>
      </w:r>
      <w:r>
        <w:rPr>
          <w:rFonts w:hint="eastAsia" w:ascii="宋体"/>
          <w:szCs w:val="21"/>
        </w:rPr>
        <w:t xml:space="preserve">  在合同有效期内，乙方转授第三方使用上述权利的应签署合同，并将所得报酬的50%交付甲方。报酬按转授第三方使用合同据实支付。甲方未经乙方许可，不得将第一条约定的权利转授许可第三方使用；</w:t>
      </w:r>
    </w:p>
    <w:p>
      <w:pPr>
        <w:ind w:firstLine="360" w:firstLineChars="200"/>
        <w:rPr>
          <w:rFonts w:hint="eastAsia" w:ascii="黑体" w:eastAsia="黑体"/>
          <w:sz w:val="18"/>
          <w:szCs w:val="18"/>
        </w:rPr>
      </w:pPr>
      <w:r>
        <w:rPr>
          <w:rFonts w:ascii="宋体"/>
          <w:sz w:val="18"/>
          <w:szCs w:val="1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-106680</wp:posOffset>
                </wp:positionV>
                <wp:extent cx="6211570" cy="724535"/>
                <wp:effectExtent l="4445" t="4445" r="13335" b="13970"/>
                <wp:wrapTopAndBottom/>
                <wp:docPr id="1" name="文本框 1"/>
                <wp:cNvGraphicFramePr/>
                <a:graphic xmlns:a="http://schemas.openxmlformats.org/drawingml/2006/main">
                  <a:graphicData uri="http://schemas.microsoft.com/office/word/2010/wordprocessingShape">
                    <wps:wsp>
                      <wps:cNvSpPr txBox="1"/>
                      <wps:spPr>
                        <a:xfrm>
                          <a:off x="0" y="0"/>
                          <a:ext cx="6211570" cy="7245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6480" w:firstLineChars="3600"/>
                              <w:rPr>
                                <w:rFonts w:hint="eastAsia" w:ascii="黑体" w:hAnsi="黑体" w:eastAsia="黑体"/>
                                <w:sz w:val="18"/>
                                <w:szCs w:val="18"/>
                                <w:u w:val="single"/>
                              </w:rPr>
                            </w:pPr>
                            <w:r>
                              <w:rPr>
                                <w:rFonts w:hint="eastAsia" w:ascii="黑体" w:hAnsi="黑体" w:eastAsia="黑体"/>
                                <w:sz w:val="18"/>
                                <w:szCs w:val="18"/>
                              </w:rPr>
                              <w:t>个人选题/责任人</w:t>
                            </w:r>
                            <w:r>
                              <w:rPr>
                                <w:rFonts w:hint="eastAsia" w:ascii="黑体" w:hAnsi="黑体" w:eastAsia="黑体"/>
                                <w:sz w:val="18"/>
                                <w:szCs w:val="18"/>
                                <w:u w:val="single"/>
                              </w:rPr>
                              <w:t xml:space="preserve">                </w:t>
                            </w:r>
                          </w:p>
                          <w:p>
                            <w:pPr>
                              <w:ind w:firstLine="6480" w:firstLineChars="3600"/>
                              <w:rPr>
                                <w:rFonts w:ascii="黑体" w:hAnsi="黑体" w:eastAsia="黑体"/>
                                <w:sz w:val="18"/>
                                <w:szCs w:val="18"/>
                              </w:rPr>
                            </w:pPr>
                            <w:r>
                              <w:rPr>
                                <w:rFonts w:hint="eastAsia" w:ascii="黑体" w:hAnsi="黑体" w:eastAsia="黑体"/>
                                <w:sz w:val="18"/>
                                <w:szCs w:val="18"/>
                              </w:rPr>
                              <w:t>部门选题/责任人</w:t>
                            </w:r>
                            <w:r>
                              <w:rPr>
                                <w:rFonts w:hint="eastAsia" w:ascii="黑体" w:hAnsi="黑体" w:eastAsia="黑体"/>
                                <w:sz w:val="18"/>
                                <w:szCs w:val="18"/>
                                <w:u w:val="single"/>
                              </w:rPr>
                              <w:t xml:space="preserve">                </w:t>
                            </w:r>
                          </w:p>
                          <w:p>
                            <w:pPr>
                              <w:rPr>
                                <w:rFonts w:ascii="黑体" w:hAnsi="黑体" w:eastAsia="黑体"/>
                                <w:sz w:val="18"/>
                                <w:szCs w:val="18"/>
                              </w:rPr>
                            </w:pPr>
                            <w:r>
                              <w:rPr>
                                <w:rFonts w:hint="eastAsia" w:ascii="黑体" w:hAnsi="黑体" w:eastAsia="黑体"/>
                                <w:sz w:val="18"/>
                                <w:szCs w:val="18"/>
                              </w:rPr>
                              <w:t>合同号</w:t>
                            </w:r>
                            <w:r>
                              <w:rPr>
                                <w:rFonts w:hint="eastAsia" w:ascii="黑体" w:hAnsi="黑体" w:eastAsia="黑体"/>
                                <w:sz w:val="18"/>
                                <w:szCs w:val="18"/>
                                <w:u w:val="single"/>
                              </w:rPr>
                              <w:t xml:space="preserve">                  </w:t>
                            </w:r>
                            <w:r>
                              <w:rPr>
                                <w:rFonts w:hint="eastAsia" w:ascii="黑体" w:hAnsi="黑体" w:eastAsia="黑体"/>
                                <w:sz w:val="18"/>
                                <w:szCs w:val="18"/>
                              </w:rPr>
                              <w:t xml:space="preserve"> 选题号</w:t>
                            </w:r>
                            <w:r>
                              <w:rPr>
                                <w:rFonts w:hint="eastAsia" w:ascii="黑体" w:hAnsi="黑体" w:eastAsia="黑体"/>
                                <w:sz w:val="18"/>
                                <w:szCs w:val="18"/>
                                <w:u w:val="single"/>
                              </w:rPr>
                              <w:t xml:space="preserve">                </w:t>
                            </w:r>
                            <w:r>
                              <w:rPr>
                                <w:rFonts w:hint="eastAsia" w:ascii="黑体" w:hAnsi="黑体" w:eastAsia="黑体"/>
                                <w:sz w:val="18"/>
                                <w:szCs w:val="18"/>
                              </w:rPr>
                              <w:t>书号</w:t>
                            </w:r>
                            <w:r>
                              <w:rPr>
                                <w:rFonts w:hint="eastAsia" w:ascii="黑体" w:hAnsi="黑体" w:eastAsia="黑体"/>
                                <w:sz w:val="18"/>
                                <w:szCs w:val="18"/>
                                <w:u w:val="single"/>
                              </w:rPr>
                              <w:t xml:space="preserve">                 </w:t>
                            </w:r>
                            <w:r>
                              <w:rPr>
                                <w:rFonts w:hint="eastAsia" w:ascii="黑体" w:hAnsi="黑体" w:eastAsia="黑体"/>
                                <w:sz w:val="18"/>
                                <w:szCs w:val="18"/>
                              </w:rPr>
                              <w:t xml:space="preserve">    社部选题/责任人</w:t>
                            </w:r>
                            <w:r>
                              <w:rPr>
                                <w:rFonts w:hint="eastAsia" w:ascii="黑体" w:hAnsi="黑体" w:eastAsia="黑体"/>
                                <w:sz w:val="18"/>
                                <w:szCs w:val="18"/>
                                <w:u w:val="single"/>
                              </w:rPr>
                              <w:t xml:space="preserve">                </w:t>
                            </w:r>
                          </w:p>
                        </w:txbxContent>
                      </wps:txbx>
                      <wps:bodyPr upright="1"/>
                    </wps:wsp>
                  </a:graphicData>
                </a:graphic>
              </wp:anchor>
            </w:drawing>
          </mc:Choice>
          <mc:Fallback>
            <w:pict>
              <v:shape id="_x0000_s1026" o:spid="_x0000_s1026" o:spt="202" type="#_x0000_t202" style="position:absolute;left:0pt;margin-left:-2.85pt;margin-top:-8.4pt;height:57.05pt;width:489.1pt;mso-wrap-distance-bottom:0pt;mso-wrap-distance-top:0pt;z-index:251661312;mso-width-relative:page;mso-height-relative:page;" fillcolor="#FFFFFF" filled="t" stroked="t" coordsize="21600,21600" o:gfxdata="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SuFV2AAAAAkBAAAPAAAAAAAAAAEAIAAAACIAAABkcnMvZG93bnJldi54bWxQSwECFAAUAAAACACH&#10;TuJAknZw7+sBAADoAwAADgAAAAAAAAABACAAAAAnAQAAZHJzL2Uyb0RvYy54bWxQSwUGAAAAAAYA&#10;BgBZAQAAhAUAAAAA&#10;">
                <v:fill on="t" focussize="0,0"/>
                <v:stroke color="#FFFFFF" joinstyle="miter"/>
                <v:imagedata o:title=""/>
                <o:lock v:ext="edit" aspectratio="f"/>
                <v:textbox>
                  <w:txbxContent>
                    <w:p>
                      <w:pPr>
                        <w:ind w:firstLine="6480" w:firstLineChars="3600"/>
                        <w:rPr>
                          <w:rFonts w:hint="eastAsia" w:ascii="黑体" w:hAnsi="黑体" w:eastAsia="黑体"/>
                          <w:sz w:val="18"/>
                          <w:szCs w:val="18"/>
                          <w:u w:val="single"/>
                        </w:rPr>
                      </w:pPr>
                      <w:r>
                        <w:rPr>
                          <w:rFonts w:hint="eastAsia" w:ascii="黑体" w:hAnsi="黑体" w:eastAsia="黑体"/>
                          <w:sz w:val="18"/>
                          <w:szCs w:val="18"/>
                        </w:rPr>
                        <w:t>个人选题/责任人</w:t>
                      </w:r>
                      <w:r>
                        <w:rPr>
                          <w:rFonts w:hint="eastAsia" w:ascii="黑体" w:hAnsi="黑体" w:eastAsia="黑体"/>
                          <w:sz w:val="18"/>
                          <w:szCs w:val="18"/>
                          <w:u w:val="single"/>
                        </w:rPr>
                        <w:t xml:space="preserve">                </w:t>
                      </w:r>
                    </w:p>
                    <w:p>
                      <w:pPr>
                        <w:ind w:firstLine="6480" w:firstLineChars="3600"/>
                        <w:rPr>
                          <w:rFonts w:ascii="黑体" w:hAnsi="黑体" w:eastAsia="黑体"/>
                          <w:sz w:val="18"/>
                          <w:szCs w:val="18"/>
                        </w:rPr>
                      </w:pPr>
                      <w:r>
                        <w:rPr>
                          <w:rFonts w:hint="eastAsia" w:ascii="黑体" w:hAnsi="黑体" w:eastAsia="黑体"/>
                          <w:sz w:val="18"/>
                          <w:szCs w:val="18"/>
                        </w:rPr>
                        <w:t>部门选题/责任人</w:t>
                      </w:r>
                      <w:r>
                        <w:rPr>
                          <w:rFonts w:hint="eastAsia" w:ascii="黑体" w:hAnsi="黑体" w:eastAsia="黑体"/>
                          <w:sz w:val="18"/>
                          <w:szCs w:val="18"/>
                          <w:u w:val="single"/>
                        </w:rPr>
                        <w:t xml:space="preserve">                </w:t>
                      </w:r>
                    </w:p>
                    <w:p>
                      <w:pPr>
                        <w:rPr>
                          <w:rFonts w:ascii="黑体" w:hAnsi="黑体" w:eastAsia="黑体"/>
                          <w:sz w:val="18"/>
                          <w:szCs w:val="18"/>
                        </w:rPr>
                      </w:pPr>
                      <w:r>
                        <w:rPr>
                          <w:rFonts w:hint="eastAsia" w:ascii="黑体" w:hAnsi="黑体" w:eastAsia="黑体"/>
                          <w:sz w:val="18"/>
                          <w:szCs w:val="18"/>
                        </w:rPr>
                        <w:t>合同号</w:t>
                      </w:r>
                      <w:r>
                        <w:rPr>
                          <w:rFonts w:hint="eastAsia" w:ascii="黑体" w:hAnsi="黑体" w:eastAsia="黑体"/>
                          <w:sz w:val="18"/>
                          <w:szCs w:val="18"/>
                          <w:u w:val="single"/>
                        </w:rPr>
                        <w:t xml:space="preserve">                  </w:t>
                      </w:r>
                      <w:r>
                        <w:rPr>
                          <w:rFonts w:hint="eastAsia" w:ascii="黑体" w:hAnsi="黑体" w:eastAsia="黑体"/>
                          <w:sz w:val="18"/>
                          <w:szCs w:val="18"/>
                        </w:rPr>
                        <w:t xml:space="preserve"> 选题号</w:t>
                      </w:r>
                      <w:r>
                        <w:rPr>
                          <w:rFonts w:hint="eastAsia" w:ascii="黑体" w:hAnsi="黑体" w:eastAsia="黑体"/>
                          <w:sz w:val="18"/>
                          <w:szCs w:val="18"/>
                          <w:u w:val="single"/>
                        </w:rPr>
                        <w:t xml:space="preserve">                </w:t>
                      </w:r>
                      <w:r>
                        <w:rPr>
                          <w:rFonts w:hint="eastAsia" w:ascii="黑体" w:hAnsi="黑体" w:eastAsia="黑体"/>
                          <w:sz w:val="18"/>
                          <w:szCs w:val="18"/>
                        </w:rPr>
                        <w:t>书号</w:t>
                      </w:r>
                      <w:r>
                        <w:rPr>
                          <w:rFonts w:hint="eastAsia" w:ascii="黑体" w:hAnsi="黑体" w:eastAsia="黑体"/>
                          <w:sz w:val="18"/>
                          <w:szCs w:val="18"/>
                          <w:u w:val="single"/>
                        </w:rPr>
                        <w:t xml:space="preserve">                 </w:t>
                      </w:r>
                      <w:r>
                        <w:rPr>
                          <w:rFonts w:hint="eastAsia" w:ascii="黑体" w:hAnsi="黑体" w:eastAsia="黑体"/>
                          <w:sz w:val="18"/>
                          <w:szCs w:val="18"/>
                        </w:rPr>
                        <w:t xml:space="preserve">    社部选题/责任人</w:t>
                      </w:r>
                      <w:r>
                        <w:rPr>
                          <w:rFonts w:hint="eastAsia" w:ascii="黑体" w:hAnsi="黑体" w:eastAsia="黑体"/>
                          <w:sz w:val="18"/>
                          <w:szCs w:val="18"/>
                          <w:u w:val="single"/>
                        </w:rPr>
                        <w:t xml:space="preserve">                </w:t>
                      </w:r>
                    </w:p>
                  </w:txbxContent>
                </v:textbox>
                <w10:wrap type="topAndBottom"/>
              </v:shape>
            </w:pict>
          </mc:Fallback>
        </mc:AlternateContent>
      </w:r>
      <w:r>
        <w:rPr>
          <w:rFonts w:hint="eastAsia" w:ascii="宋体"/>
          <w:szCs w:val="21"/>
        </w:rPr>
        <w:t>如有违反且获利的，应将所得报酬的50%交付乙方。</w:t>
      </w:r>
    </w:p>
    <w:p>
      <w:pPr>
        <w:spacing w:line="280" w:lineRule="exact"/>
        <w:ind w:firstLine="420" w:firstLineChars="200"/>
        <w:rPr>
          <w:rFonts w:hint="eastAsia" w:ascii="黑体" w:eastAsia="黑体"/>
          <w:szCs w:val="21"/>
        </w:rPr>
      </w:pPr>
      <w:r>
        <w:rPr>
          <w:rFonts w:hint="eastAsia" w:ascii="黑体" w:eastAsia="黑体"/>
          <w:szCs w:val="21"/>
        </w:rPr>
        <w:t xml:space="preserve">第十条  </w:t>
      </w:r>
      <w:r>
        <w:rPr>
          <w:rFonts w:hint="eastAsia" w:ascii="宋体"/>
          <w:szCs w:val="21"/>
        </w:rPr>
        <w:t>乙方尊重</w:t>
      </w:r>
      <w:r>
        <w:rPr>
          <w:rFonts w:hint="eastAsia" w:ascii="宋体" w:hAnsi="宋体"/>
          <w:szCs w:val="21"/>
        </w:rPr>
        <w:t>甲方据实依法确定的作品署名</w:t>
      </w:r>
      <w:r>
        <w:rPr>
          <w:rFonts w:hint="eastAsia" w:ascii="宋体"/>
          <w:szCs w:val="21"/>
        </w:rPr>
        <w:t>方式。乙方如需变更上述作品和名称，对作品内容进行重大修改应征得甲方授权同意，并经甲方认可。</w:t>
      </w:r>
    </w:p>
    <w:p>
      <w:pPr>
        <w:ind w:firstLine="420" w:firstLineChars="200"/>
        <w:rPr>
          <w:rFonts w:hint="eastAsia" w:ascii="宋体"/>
          <w:szCs w:val="21"/>
        </w:rPr>
      </w:pPr>
      <w:r>
        <w:rPr>
          <w:rFonts w:hint="eastAsia" w:ascii="黑体" w:eastAsia="黑体"/>
          <w:szCs w:val="21"/>
        </w:rPr>
        <w:t xml:space="preserve">第十一条  </w:t>
      </w:r>
      <w:r>
        <w:rPr>
          <w:rFonts w:hint="eastAsia" w:ascii="宋体"/>
          <w:szCs w:val="21"/>
        </w:rPr>
        <w:t>上述作品的校样由乙方审校。若需要甲乙双方共同审校，因甲方修改造成版面改动超过30%或未能按期出版，甲方承担改版费用或推迟出版的责任。</w:t>
      </w:r>
    </w:p>
    <w:p>
      <w:pPr>
        <w:ind w:firstLine="420" w:firstLineChars="200"/>
        <w:rPr>
          <w:rFonts w:hint="eastAsia" w:ascii="黑体" w:eastAsia="黑体"/>
          <w:color w:val="000000"/>
          <w:szCs w:val="21"/>
        </w:rPr>
      </w:pPr>
      <w:r>
        <w:rPr>
          <w:rFonts w:hint="eastAsia" w:ascii="黑体" w:eastAsia="黑体"/>
          <w:szCs w:val="21"/>
        </w:rPr>
        <w:t xml:space="preserve">第十二条  </w:t>
      </w:r>
      <w:r>
        <w:rPr>
          <w:rFonts w:hint="eastAsia" w:ascii="宋体"/>
          <w:color w:val="000000"/>
          <w:szCs w:val="21"/>
        </w:rPr>
        <w:t>自合同签定之日起图书下厂付印前甲方须预付出版经费叁万元（￥30 000.00）汇入乙方账户，以保证出版流程的顺利进行；其余                                 自甲方收到图书之日起一个月内打至乙方账户。乙方须出具正式税票。甲方如须加印双方再另行约定。</w:t>
      </w:r>
    </w:p>
    <w:p>
      <w:pPr>
        <w:ind w:firstLine="420" w:firstLineChars="200"/>
        <w:rPr>
          <w:rFonts w:hint="eastAsia"/>
          <w:szCs w:val="21"/>
        </w:rPr>
      </w:pPr>
      <w:r>
        <w:rPr>
          <w:rFonts w:hint="eastAsia" w:ascii="黑体" w:eastAsia="黑体"/>
          <w:szCs w:val="21"/>
        </w:rPr>
        <w:t>第十三条</w:t>
      </w:r>
      <w:r>
        <w:rPr>
          <w:rFonts w:hint="eastAsia" w:eastAsia="黑体"/>
          <w:szCs w:val="21"/>
        </w:rPr>
        <w:t xml:space="preserve">  </w:t>
      </w:r>
      <w:r>
        <w:rPr>
          <w:rFonts w:hint="eastAsia"/>
          <w:szCs w:val="21"/>
        </w:rPr>
        <w:t>甲方交付的稿件未达到合同第五条约定的要求，乙方有权要求甲方进行修改，如甲方拒绝按照合同的约定修改，或同意修改且反复修改仍未达到合同第五条要求者，乙方有权终止合同。</w:t>
      </w:r>
    </w:p>
    <w:p>
      <w:pPr>
        <w:ind w:firstLine="420" w:firstLineChars="200"/>
        <w:rPr>
          <w:rFonts w:hint="eastAsia"/>
          <w:szCs w:val="21"/>
        </w:rPr>
      </w:pPr>
      <w:r>
        <w:rPr>
          <w:rFonts w:hint="eastAsia" w:ascii="黑体" w:eastAsia="黑体"/>
          <w:szCs w:val="21"/>
        </w:rPr>
        <w:t xml:space="preserve">第十四条 </w:t>
      </w:r>
      <w:r>
        <w:rPr>
          <w:rFonts w:hint="eastAsia" w:eastAsia="黑体"/>
          <w:szCs w:val="21"/>
        </w:rPr>
        <w:t xml:space="preserve"> </w:t>
      </w:r>
      <w:r>
        <w:rPr>
          <w:rFonts w:hint="eastAsia"/>
          <w:szCs w:val="21"/>
        </w:rPr>
        <w:t xml:space="preserve">上述作品首次出版 </w:t>
      </w:r>
      <w:r>
        <w:rPr>
          <w:rFonts w:hint="eastAsia"/>
          <w:szCs w:val="21"/>
          <w:u w:val="single"/>
        </w:rPr>
        <w:t xml:space="preserve"> </w:t>
      </w:r>
      <w:r>
        <w:rPr>
          <w:b/>
          <w:bCs/>
          <w:szCs w:val="21"/>
          <w:u w:val="single"/>
        </w:rPr>
        <w:t>10</w:t>
      </w:r>
      <w:r>
        <w:rPr>
          <w:rFonts w:hint="eastAsia"/>
          <w:szCs w:val="21"/>
          <w:u w:val="single"/>
        </w:rPr>
        <w:t xml:space="preserve">   </w:t>
      </w:r>
      <w:r>
        <w:rPr>
          <w:rFonts w:hint="eastAsia"/>
          <w:szCs w:val="21"/>
        </w:rPr>
        <w:t>年内，若无重要修改乙方可以自行决定重印；如果甲方需要对作品进行修改，应于收到通知后15日内答复乙方，否则乙方可按原版重印。首次出版</w:t>
      </w:r>
      <w:r>
        <w:rPr>
          <w:rFonts w:hint="eastAsia"/>
          <w:szCs w:val="21"/>
          <w:u w:val="single"/>
        </w:rPr>
        <w:t xml:space="preserve">  </w:t>
      </w:r>
      <w:r>
        <w:rPr>
          <w:b/>
          <w:bCs/>
          <w:szCs w:val="21"/>
          <w:u w:val="single"/>
        </w:rPr>
        <w:t>10</w:t>
      </w:r>
      <w:r>
        <w:rPr>
          <w:rFonts w:hint="eastAsia"/>
          <w:szCs w:val="21"/>
          <w:u w:val="single"/>
        </w:rPr>
        <w:t xml:space="preserve">  </w:t>
      </w:r>
      <w:r>
        <w:rPr>
          <w:rFonts w:hint="eastAsia"/>
          <w:szCs w:val="21"/>
        </w:rPr>
        <w:t>年后，甲方未提出合同变更请求的，则乙方拥有本作品的上述出版专有权自动顺延十年。甲方若提出合同变更请求的，乙方应优先获得并重新签署出版合同。</w:t>
      </w:r>
    </w:p>
    <w:p>
      <w:pPr>
        <w:ind w:firstLine="420" w:firstLineChars="200"/>
        <w:rPr>
          <w:rFonts w:hint="eastAsia"/>
          <w:strike/>
          <w:szCs w:val="21"/>
        </w:rPr>
      </w:pPr>
      <w:r>
        <w:rPr>
          <w:rFonts w:hint="eastAsia" w:ascii="黑体" w:eastAsia="黑体"/>
          <w:szCs w:val="21"/>
        </w:rPr>
        <w:t>第十五条</w:t>
      </w:r>
      <w:r>
        <w:rPr>
          <w:rFonts w:hint="eastAsia" w:eastAsia="黑体"/>
          <w:szCs w:val="21"/>
        </w:rPr>
        <w:t xml:space="preserve">  </w:t>
      </w:r>
      <w:r>
        <w:rPr>
          <w:rFonts w:hint="eastAsia"/>
          <w:szCs w:val="21"/>
        </w:rPr>
        <w:t>乙方重印、再版，应在90日内将印数通知甲方</w:t>
      </w:r>
      <w:r>
        <w:rPr>
          <w:rFonts w:hint="eastAsia"/>
          <w:color w:val="000000"/>
          <w:szCs w:val="21"/>
        </w:rPr>
        <w:t>。</w:t>
      </w:r>
    </w:p>
    <w:p>
      <w:pPr>
        <w:ind w:firstLine="420" w:firstLineChars="200"/>
        <w:jc w:val="left"/>
        <w:rPr>
          <w:rFonts w:hint="eastAsia"/>
          <w:szCs w:val="21"/>
        </w:rPr>
      </w:pPr>
      <w:r>
        <w:rPr>
          <w:rFonts w:hint="eastAsia" w:ascii="黑体" w:eastAsia="黑体"/>
          <w:szCs w:val="21"/>
        </w:rPr>
        <w:t xml:space="preserve">第十六条 </w:t>
      </w:r>
      <w:r>
        <w:rPr>
          <w:rFonts w:hint="eastAsia"/>
          <w:szCs w:val="21"/>
        </w:rPr>
        <w:t xml:space="preserve"> 在合同有效期内，如图书脱销，甲方有权要求乙方重印、再版，但预订数应达到</w:t>
      </w:r>
      <w:r>
        <w:rPr>
          <w:rFonts w:hint="eastAsia"/>
          <w:szCs w:val="21"/>
          <w:u w:val="single"/>
        </w:rPr>
        <w:t xml:space="preserve"> </w:t>
      </w:r>
      <w:r>
        <w:rPr>
          <w:szCs w:val="21"/>
          <w:u w:val="single"/>
        </w:rPr>
        <w:t>1</w:t>
      </w:r>
      <w:r>
        <w:rPr>
          <w:rFonts w:hint="eastAsia"/>
          <w:szCs w:val="21"/>
          <w:u w:val="single"/>
        </w:rPr>
        <w:t xml:space="preserve"> </w:t>
      </w:r>
      <w:r>
        <w:rPr>
          <w:szCs w:val="21"/>
          <w:u w:val="single"/>
        </w:rPr>
        <w:t>000</w:t>
      </w:r>
      <w:r>
        <w:rPr>
          <w:rFonts w:hint="eastAsia"/>
          <w:szCs w:val="21"/>
        </w:rPr>
        <w:t>册。达不到上述册数，乙方可以拒绝重印、再版。如预订数达到上述册数，乙方仍拒绝重印、再版，甲方可以终止合同。</w:t>
      </w:r>
    </w:p>
    <w:p>
      <w:pPr>
        <w:ind w:firstLine="420" w:firstLineChars="200"/>
        <w:rPr>
          <w:rFonts w:hint="eastAsia"/>
          <w:szCs w:val="21"/>
        </w:rPr>
      </w:pPr>
      <w:r>
        <w:rPr>
          <w:rFonts w:hint="eastAsia" w:ascii="黑体" w:eastAsia="黑体"/>
          <w:szCs w:val="21"/>
        </w:rPr>
        <w:t>第十七条</w:t>
      </w:r>
      <w:r>
        <w:rPr>
          <w:rFonts w:hint="eastAsia"/>
          <w:szCs w:val="21"/>
        </w:rPr>
        <w:t xml:space="preserve">  上述作品出版后，作品原稿由乙方自行处理。若甲方对作品原稿有特殊要求的，可在补充附加条款中约定。</w:t>
      </w:r>
    </w:p>
    <w:p>
      <w:pPr>
        <w:ind w:firstLine="420" w:firstLineChars="200"/>
        <w:rPr>
          <w:rFonts w:hint="eastAsia"/>
          <w:szCs w:val="21"/>
        </w:rPr>
      </w:pPr>
      <w:r>
        <w:rPr>
          <w:rFonts w:hint="eastAsia" w:ascii="黑体" w:eastAsia="黑体"/>
          <w:szCs w:val="21"/>
        </w:rPr>
        <w:t>第十八条</w:t>
      </w:r>
      <w:r>
        <w:rPr>
          <w:rFonts w:hint="eastAsia"/>
          <w:szCs w:val="21"/>
        </w:rPr>
        <w:t xml:space="preserve">  上述作品首次出版后90日内，乙方向甲方赠送样书</w:t>
      </w:r>
      <w:r>
        <w:rPr>
          <w:rFonts w:hint="eastAsia"/>
          <w:szCs w:val="21"/>
          <w:u w:val="single"/>
        </w:rPr>
        <w:t xml:space="preserve">   </w:t>
      </w:r>
      <w:r>
        <w:rPr>
          <w:b/>
          <w:bCs/>
          <w:szCs w:val="21"/>
          <w:u w:val="single"/>
        </w:rPr>
        <w:t>10</w:t>
      </w:r>
      <w:r>
        <w:rPr>
          <w:rFonts w:hint="eastAsia"/>
          <w:szCs w:val="21"/>
          <w:u w:val="single"/>
        </w:rPr>
        <w:t xml:space="preserve">   </w:t>
      </w:r>
      <w:r>
        <w:rPr>
          <w:rFonts w:hint="eastAsia"/>
          <w:szCs w:val="21"/>
        </w:rPr>
        <w:t>册。每次再版后90日内，乙方向甲方赠送样书</w:t>
      </w:r>
      <w:r>
        <w:rPr>
          <w:rFonts w:hint="eastAsia"/>
          <w:szCs w:val="21"/>
          <w:u w:val="single"/>
        </w:rPr>
        <w:t xml:space="preserve">   </w:t>
      </w:r>
      <w:r>
        <w:rPr>
          <w:b/>
          <w:bCs/>
          <w:szCs w:val="21"/>
          <w:u w:val="single"/>
        </w:rPr>
        <w:t>5</w:t>
      </w:r>
      <w:r>
        <w:rPr>
          <w:rFonts w:hint="eastAsia"/>
          <w:szCs w:val="21"/>
          <w:u w:val="single"/>
        </w:rPr>
        <w:t xml:space="preserve">    </w:t>
      </w:r>
      <w:r>
        <w:rPr>
          <w:rFonts w:hint="eastAsia"/>
          <w:szCs w:val="21"/>
        </w:rPr>
        <w:t>册。</w:t>
      </w:r>
    </w:p>
    <w:p>
      <w:pPr>
        <w:ind w:firstLine="420" w:firstLineChars="200"/>
        <w:rPr>
          <w:rFonts w:hint="eastAsia"/>
          <w:szCs w:val="21"/>
        </w:rPr>
      </w:pPr>
      <w:r>
        <w:rPr>
          <w:rFonts w:hint="eastAsia" w:ascii="黑体" w:eastAsia="黑体"/>
          <w:szCs w:val="21"/>
        </w:rPr>
        <w:t>第十九条</w:t>
      </w:r>
      <w:r>
        <w:rPr>
          <w:rFonts w:hint="eastAsia"/>
          <w:szCs w:val="21"/>
        </w:rPr>
        <w:t xml:space="preserve">  未经甲方书面许可，乙方不得行使本合同第一条授权范围以外的权利。</w:t>
      </w:r>
    </w:p>
    <w:p>
      <w:pPr>
        <w:ind w:firstLine="420" w:firstLineChars="200"/>
        <w:rPr>
          <w:rFonts w:hint="eastAsia"/>
          <w:szCs w:val="21"/>
        </w:rPr>
      </w:pPr>
      <w:r>
        <w:rPr>
          <w:rFonts w:hint="eastAsia" w:ascii="黑体" w:eastAsia="黑体"/>
          <w:szCs w:val="21"/>
        </w:rPr>
        <w:t>第二十条</w:t>
      </w:r>
      <w:r>
        <w:rPr>
          <w:rFonts w:hint="eastAsia"/>
          <w:szCs w:val="21"/>
        </w:rPr>
        <w:t xml:space="preserve">  双方因合同的解释或履行发生争议，由双方协商解决。协商不成将争议提交乙方所在地仲裁机构仲裁或向乙方所在地人民法院提起诉讼。</w:t>
      </w:r>
    </w:p>
    <w:p>
      <w:pPr>
        <w:ind w:firstLine="420" w:firstLineChars="200"/>
        <w:rPr>
          <w:rFonts w:hint="eastAsia"/>
          <w:szCs w:val="21"/>
        </w:rPr>
      </w:pPr>
      <w:r>
        <w:rPr>
          <w:rFonts w:hint="eastAsia" w:ascii="黑体" w:eastAsia="黑体"/>
          <w:szCs w:val="21"/>
        </w:rPr>
        <w:t xml:space="preserve">第二十一条 </w:t>
      </w:r>
      <w:r>
        <w:rPr>
          <w:rFonts w:hint="eastAsia"/>
          <w:szCs w:val="21"/>
        </w:rPr>
        <w:t xml:space="preserve"> 合同的变更、续签及其他未尽事宜，由双方另行商定。</w:t>
      </w:r>
    </w:p>
    <w:p>
      <w:pPr>
        <w:ind w:firstLine="420" w:firstLineChars="200"/>
        <w:rPr>
          <w:rFonts w:hint="eastAsia"/>
          <w:szCs w:val="21"/>
        </w:rPr>
      </w:pPr>
      <w:r>
        <w:rPr>
          <w:rFonts w:hint="eastAsia" w:ascii="黑体" w:eastAsia="黑体"/>
          <w:szCs w:val="21"/>
        </w:rPr>
        <w:t>第二十二条</w:t>
      </w:r>
      <w:r>
        <w:rPr>
          <w:rFonts w:hint="eastAsia"/>
          <w:szCs w:val="21"/>
        </w:rPr>
        <w:t xml:space="preserve">  本合同自签字盖章之日起生效，有效期为</w:t>
      </w:r>
      <w:r>
        <w:rPr>
          <w:rFonts w:hint="eastAsia"/>
          <w:szCs w:val="21"/>
          <w:u w:val="single"/>
        </w:rPr>
        <w:t xml:space="preserve">  </w:t>
      </w:r>
      <w:r>
        <w:rPr>
          <w:b/>
          <w:bCs/>
          <w:szCs w:val="21"/>
          <w:u w:val="single"/>
        </w:rPr>
        <w:t>10</w:t>
      </w:r>
      <w:r>
        <w:rPr>
          <w:rFonts w:hint="eastAsia"/>
          <w:szCs w:val="21"/>
          <w:u w:val="single"/>
        </w:rPr>
        <w:t xml:space="preserve">  </w:t>
      </w:r>
      <w:r>
        <w:rPr>
          <w:rFonts w:hint="eastAsia"/>
          <w:szCs w:val="21"/>
        </w:rPr>
        <w:t>年。</w:t>
      </w:r>
    </w:p>
    <w:p>
      <w:pPr>
        <w:ind w:firstLine="420" w:firstLineChars="200"/>
        <w:rPr>
          <w:rFonts w:hint="eastAsia"/>
          <w:szCs w:val="21"/>
        </w:rPr>
      </w:pPr>
      <w:r>
        <w:rPr>
          <w:rFonts w:hint="eastAsia" w:ascii="黑体" w:eastAsia="黑体"/>
          <w:szCs w:val="21"/>
        </w:rPr>
        <w:t>第二十三条</w:t>
      </w:r>
      <w:r>
        <w:rPr>
          <w:rFonts w:hint="eastAsia"/>
          <w:szCs w:val="21"/>
        </w:rPr>
        <w:t xml:space="preserve">  本合同正文</w:t>
      </w:r>
      <w:r>
        <w:rPr>
          <w:rFonts w:hint="eastAsia"/>
          <w:szCs w:val="21"/>
          <w:u w:val="single"/>
        </w:rPr>
        <w:t xml:space="preserve">  </w:t>
      </w:r>
      <w:r>
        <w:rPr>
          <w:b/>
          <w:bCs/>
          <w:szCs w:val="21"/>
          <w:u w:val="single"/>
        </w:rPr>
        <w:t>2</w:t>
      </w:r>
      <w:r>
        <w:rPr>
          <w:rFonts w:hint="eastAsia"/>
          <w:b/>
          <w:bCs/>
          <w:szCs w:val="21"/>
          <w:u w:val="single"/>
        </w:rPr>
        <w:t>3</w:t>
      </w:r>
      <w:r>
        <w:rPr>
          <w:rFonts w:hint="eastAsia"/>
          <w:szCs w:val="21"/>
          <w:u w:val="single"/>
        </w:rPr>
        <w:t xml:space="preserve">  </w:t>
      </w:r>
      <w:r>
        <w:rPr>
          <w:rFonts w:hint="eastAsia"/>
          <w:szCs w:val="21"/>
        </w:rPr>
        <w:t>条，补充条款计</w:t>
      </w:r>
      <w:r>
        <w:rPr>
          <w:rFonts w:hint="eastAsia"/>
          <w:szCs w:val="21"/>
          <w:u w:val="single"/>
        </w:rPr>
        <w:t xml:space="preserve">  /   </w:t>
      </w:r>
      <w:r>
        <w:rPr>
          <w:rFonts w:hint="eastAsia"/>
          <w:szCs w:val="21"/>
        </w:rPr>
        <w:t>条，附件</w:t>
      </w:r>
      <w:r>
        <w:rPr>
          <w:rFonts w:hint="eastAsia"/>
          <w:szCs w:val="21"/>
          <w:u w:val="single"/>
        </w:rPr>
        <w:t xml:space="preserve">  /  </w:t>
      </w:r>
      <w:r>
        <w:rPr>
          <w:rFonts w:hint="eastAsia"/>
          <w:szCs w:val="21"/>
        </w:rPr>
        <w:t>个。本合同一式</w:t>
      </w:r>
      <w:r>
        <w:rPr>
          <w:rFonts w:hint="eastAsia"/>
          <w:szCs w:val="21"/>
          <w:u w:val="single"/>
        </w:rPr>
        <w:t xml:space="preserve">  </w:t>
      </w:r>
      <w:r>
        <w:rPr>
          <w:rFonts w:hint="eastAsia"/>
          <w:b/>
          <w:bCs/>
          <w:szCs w:val="21"/>
          <w:u w:val="single"/>
        </w:rPr>
        <w:t>四</w:t>
      </w:r>
      <w:r>
        <w:rPr>
          <w:rFonts w:hint="eastAsia"/>
          <w:szCs w:val="21"/>
          <w:u w:val="single"/>
        </w:rPr>
        <w:t xml:space="preserve">  </w:t>
      </w:r>
      <w:r>
        <w:rPr>
          <w:rFonts w:hint="eastAsia"/>
          <w:szCs w:val="21"/>
        </w:rPr>
        <w:t>份，</w:t>
      </w:r>
      <w:r>
        <w:rPr>
          <w:rFonts w:hint="eastAsia"/>
          <w:szCs w:val="21"/>
          <w:u w:val="single"/>
        </w:rPr>
        <w:t xml:space="preserve"> </w:t>
      </w:r>
      <w:r>
        <w:rPr>
          <w:rFonts w:hint="eastAsia"/>
          <w:b/>
          <w:bCs/>
          <w:szCs w:val="21"/>
          <w:u w:val="single"/>
        </w:rPr>
        <w:t>双</w:t>
      </w:r>
      <w:r>
        <w:rPr>
          <w:szCs w:val="21"/>
          <w:u w:val="single"/>
        </w:rPr>
        <w:t xml:space="preserve"> </w:t>
      </w:r>
      <w:r>
        <w:rPr>
          <w:rFonts w:hint="eastAsia"/>
          <w:szCs w:val="21"/>
        </w:rPr>
        <w:t>方各执两份。</w:t>
      </w:r>
    </w:p>
    <w:p>
      <w:pPr>
        <w:rPr>
          <w:rFonts w:hint="eastAsia"/>
          <w:szCs w:val="21"/>
        </w:rPr>
      </w:pPr>
      <w:r>
        <w:rPr>
          <w:rFonts w:hint="eastAsia"/>
          <w:szCs w:val="21"/>
        </w:rPr>
        <w:t xml:space="preserve"> </w:t>
      </w:r>
    </w:p>
    <w:p>
      <w:pPr>
        <w:rPr>
          <w:rFonts w:hint="eastAsia"/>
          <w:szCs w:val="21"/>
        </w:rPr>
      </w:pPr>
      <w:r>
        <w:rPr>
          <w:rFonts w:hint="eastAsia"/>
          <w:szCs w:val="21"/>
        </w:rPr>
        <w:t xml:space="preserve">甲方（签章）： 南通师范高等专科学校                乙方（签章）： </w:t>
      </w:r>
    </w:p>
    <w:p>
      <w:pPr>
        <w:rPr>
          <w:rFonts w:hint="eastAsia"/>
          <w:color w:val="FF0000"/>
          <w:szCs w:val="21"/>
        </w:rPr>
      </w:pPr>
    </w:p>
    <w:p>
      <w:pPr>
        <w:rPr>
          <w:rFonts w:hint="eastAsia"/>
          <w:color w:val="000000"/>
          <w:szCs w:val="21"/>
        </w:rPr>
      </w:pPr>
      <w:r>
        <w:rPr>
          <w:rFonts w:hint="eastAsia"/>
          <w:color w:val="000000"/>
          <w:szCs w:val="21"/>
        </w:rPr>
        <w:t xml:space="preserve">法定代表人（授权代表）                           法定代表人（授权代表）   </w:t>
      </w:r>
    </w:p>
    <w:p>
      <w:pPr>
        <w:rPr>
          <w:color w:val="000000"/>
          <w:szCs w:val="21"/>
        </w:rPr>
      </w:pPr>
    </w:p>
    <w:p>
      <w:pPr>
        <w:rPr>
          <w:rFonts w:hint="eastAsia"/>
          <w:color w:val="000000"/>
          <w:szCs w:val="21"/>
        </w:rPr>
      </w:pPr>
      <w:r>
        <w:rPr>
          <w:rFonts w:hint="eastAsia"/>
          <w:color w:val="000000"/>
          <w:szCs w:val="21"/>
        </w:rPr>
        <w:t xml:space="preserve">签字：                                           签字：                 </w:t>
      </w:r>
    </w:p>
    <w:p>
      <w:pPr>
        <w:rPr>
          <w:color w:val="000000"/>
          <w:szCs w:val="21"/>
        </w:rPr>
      </w:pPr>
    </w:p>
    <w:p>
      <w:pPr>
        <w:rPr>
          <w:rFonts w:hint="eastAsia"/>
          <w:color w:val="000000"/>
          <w:szCs w:val="21"/>
        </w:rPr>
      </w:pPr>
      <w:r>
        <w:rPr>
          <w:rFonts w:hint="eastAsia"/>
          <w:color w:val="000000"/>
          <w:szCs w:val="21"/>
        </w:rPr>
        <w:t xml:space="preserve">项目经办人（签字）：                                 </w:t>
      </w:r>
    </w:p>
    <w:p>
      <w:pPr>
        <w:rPr>
          <w:color w:val="000000"/>
          <w:szCs w:val="21"/>
        </w:rPr>
      </w:pPr>
    </w:p>
    <w:p>
      <w:pPr>
        <w:rPr>
          <w:rFonts w:hint="eastAsia"/>
          <w:color w:val="000000"/>
          <w:szCs w:val="21"/>
        </w:rPr>
      </w:pPr>
      <w:r>
        <w:rPr>
          <w:rFonts w:hint="eastAsia"/>
          <w:color w:val="000000"/>
          <w:szCs w:val="21"/>
        </w:rPr>
        <w:t xml:space="preserve">项目经办人联系电话：                          </w:t>
      </w:r>
    </w:p>
    <w:p>
      <w:pPr>
        <w:rPr>
          <w:rFonts w:hint="eastAsia" w:ascii="宋体"/>
          <w:color w:val="000000"/>
          <w:szCs w:val="21"/>
        </w:rPr>
      </w:pPr>
      <w:r>
        <w:rPr>
          <w:rFonts w:hint="eastAsia" w:ascii="宋体"/>
          <w:color w:val="000000"/>
          <w:szCs w:val="21"/>
        </w:rPr>
        <w:t xml:space="preserve">签约日期：2022年   月    日                      签约日期：2022年   月   日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D5D73"/>
    <w:rsid w:val="2887691A"/>
    <w:rsid w:val="37B57599"/>
    <w:rsid w:val="7AAD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2022-11-02T05:42:00Z</dcterms:created>
  <dc:creator>乌龙茶</dc:creator>
  <cp:lastModifiedBy>乌龙茶</cp:lastModifiedBy>
  <dcterms:modified xsi:type="dcterms:W3CDTF">2022-11-02T06:42:20Z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